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EA7290" w:rsidRDefault="00EA7290" w:rsidP="00EA7290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EA7290" w:rsidRDefault="00BB6331" w:rsidP="00BB6331">
      <w:pPr>
        <w:rPr>
          <w:rFonts w:hint="eastAsia"/>
        </w:rPr>
      </w:pPr>
    </w:p>
    <w:p w:rsidR="00701896" w:rsidRDefault="00701896" w:rsidP="00701896">
      <w:pPr>
        <w:rPr>
          <w:rFonts w:hint="eastAsia"/>
        </w:rPr>
      </w:pPr>
      <w:r>
        <w:rPr>
          <w:rFonts w:hint="eastAsia"/>
        </w:rPr>
        <w:t>第二款　第一種金融商品取引業を行わない金融商品取引業者</w:t>
      </w:r>
    </w:p>
    <w:p w:rsidR="00701896" w:rsidRDefault="00701896" w:rsidP="00701896"/>
    <w:p w:rsidR="00701896" w:rsidRDefault="00701896" w:rsidP="00701896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BB6331" w:rsidRDefault="00701896" w:rsidP="00EF163C">
      <w:pPr>
        <w:ind w:left="178" w:hangingChars="85" w:hanging="178"/>
        <w:rPr>
          <w:rFonts w:hint="eastAsia"/>
        </w:rPr>
      </w:pPr>
      <w:r>
        <w:rPr>
          <w:rFonts w:hint="eastAsia"/>
        </w:rPr>
        <w:t>第四十七条　金融商品取引業者（第一種金融商品取引業を行う者を除く。以下この款において同じ。）は、内閣府令で定めるところにより、その業務に関する帳簿書類を作成し、これを保存しなければならない。</w:t>
      </w: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DF76BD"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DF76BD">
        <w:rPr>
          <w:rFonts w:hint="eastAsia"/>
        </w:rPr>
        <w:t>（改正なし）</w:t>
      </w:r>
    </w:p>
    <w:p w:rsidR="002636EC" w:rsidRDefault="002636EC" w:rsidP="002636E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F163C">
        <w:rPr>
          <w:rFonts w:hint="eastAsia"/>
        </w:rPr>
        <w:tab/>
      </w:r>
      <w:r w:rsidR="00EF163C">
        <w:rPr>
          <w:rFonts w:hint="eastAsia"/>
        </w:rPr>
        <w:t>（改正なし）</w:t>
      </w:r>
    </w:p>
    <w:p w:rsidR="003F2A8B" w:rsidRDefault="00BB6331" w:rsidP="003F2A8B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F2A8B" w:rsidRDefault="003F2A8B" w:rsidP="003F2A8B"/>
    <w:p w:rsidR="003F2A8B" w:rsidRDefault="003F2A8B" w:rsidP="003F2A8B">
      <w:r>
        <w:rPr>
          <w:rFonts w:hint="eastAsia"/>
        </w:rPr>
        <w:t>（改正後）</w:t>
      </w:r>
    </w:p>
    <w:p w:rsidR="003F2A8B" w:rsidRDefault="003F2A8B" w:rsidP="003F2A8B">
      <w:pPr>
        <w:rPr>
          <w:rFonts w:hint="eastAsia"/>
        </w:rPr>
      </w:pPr>
      <w:r>
        <w:rPr>
          <w:rFonts w:hint="eastAsia"/>
        </w:rPr>
        <w:t>第二款　第一種金融商品取引業を行わない金融商品取引業者</w:t>
      </w:r>
    </w:p>
    <w:p w:rsidR="003F2A8B" w:rsidRDefault="003F2A8B" w:rsidP="003F2A8B"/>
    <w:p w:rsidR="003F2A8B" w:rsidRDefault="003F2A8B" w:rsidP="003F2A8B">
      <w:pPr>
        <w:rPr>
          <w:rFonts w:hint="eastAsia"/>
        </w:rPr>
      </w:pPr>
      <w:r>
        <w:rPr>
          <w:rFonts w:hint="eastAsia"/>
        </w:rPr>
        <w:t>（業務に関する帳簿書類）</w:t>
      </w:r>
    </w:p>
    <w:p w:rsidR="003F2A8B" w:rsidRDefault="003F2A8B" w:rsidP="003F2A8B">
      <w:pPr>
        <w:ind w:left="178" w:hangingChars="85" w:hanging="178"/>
        <w:rPr>
          <w:rFonts w:hint="eastAsia"/>
        </w:rPr>
      </w:pPr>
      <w:r>
        <w:rPr>
          <w:rFonts w:hint="eastAsia"/>
        </w:rPr>
        <w:t>第四十七条　金融商品取引業者（第一項金融商品取引業を行う者を除く。以下この款において同じ。）は、内閣府令で定めるところにより、その業務に関する帳簿書類を作成し、これを保存しなければならない。</w:t>
      </w:r>
    </w:p>
    <w:p w:rsidR="003F2A8B" w:rsidRPr="003F2A8B" w:rsidRDefault="003F2A8B" w:rsidP="003F2A8B">
      <w:pPr>
        <w:ind w:left="178" w:hangingChars="85" w:hanging="178"/>
      </w:pPr>
    </w:p>
    <w:p w:rsidR="003F2A8B" w:rsidRDefault="003F2A8B" w:rsidP="003F2A8B">
      <w:pPr>
        <w:ind w:left="178" w:hangingChars="85" w:hanging="178"/>
      </w:pPr>
      <w:r>
        <w:rPr>
          <w:rFonts w:hint="eastAsia"/>
        </w:rPr>
        <w:t>（改正前）</w:t>
      </w:r>
    </w:p>
    <w:p w:rsidR="003F2A8B" w:rsidRDefault="003F2A8B" w:rsidP="003F2A8B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F2A8B" w:rsidRPr="003F2A8B" w:rsidRDefault="003F2A8B">
      <w:pPr>
        <w:rPr>
          <w:u w:color="FF0000"/>
        </w:rPr>
      </w:pPr>
    </w:p>
    <w:sectPr w:rsidR="003F2A8B" w:rsidRPr="003F2A8B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795" w:rsidRDefault="00843795">
      <w:r>
        <w:separator/>
      </w:r>
    </w:p>
  </w:endnote>
  <w:endnote w:type="continuationSeparator" w:id="0">
    <w:p w:rsidR="00843795" w:rsidRDefault="0084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 w:rsidR="008F4E40">
      <w:rPr>
        <w:rStyle w:val="a4"/>
      </w:rPr>
      <w:fldChar w:fldCharType="separate"/>
    </w:r>
    <w:r w:rsidR="008F4E40">
      <w:rPr>
        <w:rStyle w:val="a4"/>
        <w:noProof/>
      </w:rPr>
      <w:t>3</w: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B6DD1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F163C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47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795" w:rsidRDefault="00843795">
      <w:r>
        <w:separator/>
      </w:r>
    </w:p>
  </w:footnote>
  <w:footnote w:type="continuationSeparator" w:id="0">
    <w:p w:rsidR="00843795" w:rsidRDefault="008437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6331"/>
    <w:rsid w:val="002636EC"/>
    <w:rsid w:val="002B1FD4"/>
    <w:rsid w:val="0035167C"/>
    <w:rsid w:val="003F2A8B"/>
    <w:rsid w:val="00487194"/>
    <w:rsid w:val="00636043"/>
    <w:rsid w:val="00693105"/>
    <w:rsid w:val="00701896"/>
    <w:rsid w:val="00713FE4"/>
    <w:rsid w:val="00843795"/>
    <w:rsid w:val="008B6DD1"/>
    <w:rsid w:val="008F4E40"/>
    <w:rsid w:val="00A10B69"/>
    <w:rsid w:val="00A55741"/>
    <w:rsid w:val="00AE6AA4"/>
    <w:rsid w:val="00BB6331"/>
    <w:rsid w:val="00BF0B5C"/>
    <w:rsid w:val="00DF76BD"/>
    <w:rsid w:val="00E50836"/>
    <w:rsid w:val="00EA7290"/>
    <w:rsid w:val="00EF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A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F16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金融商品取引法第47条</vt:lpstr>
      <vt:lpstr>金融商品取引法第47条</vt:lpstr>
    </vt:vector>
  </TitlesOfParts>
  <Manager/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金融商品取引法第47条</dc:title>
  <dc:subject/>
  <dc:creator/>
  <cp:keywords/>
  <dc:description/>
  <cp:lastModifiedBy/>
  <cp:revision>1</cp:revision>
  <dcterms:created xsi:type="dcterms:W3CDTF">2024-09-04T05:16:00Z</dcterms:created>
  <dcterms:modified xsi:type="dcterms:W3CDTF">2024-09-04T05:16:00Z</dcterms:modified>
</cp:coreProperties>
</file>