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371CB" w:rsidRDefault="00D371CB" w:rsidP="00D371C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371CB" w:rsidRDefault="00BB6331" w:rsidP="00BB6331">
      <w:pPr>
        <w:rPr>
          <w:rFonts w:hint="eastAsia"/>
        </w:rPr>
      </w:pPr>
    </w:p>
    <w:p w:rsidR="00254933" w:rsidRDefault="00254933" w:rsidP="00254933">
      <w:pPr>
        <w:rPr>
          <w:rFonts w:hint="eastAsia"/>
        </w:rPr>
      </w:pPr>
      <w:r>
        <w:rPr>
          <w:rFonts w:hint="eastAsia"/>
        </w:rPr>
        <w:t>（登録等の抹消）</w:t>
      </w:r>
    </w:p>
    <w:p w:rsidR="00254933" w:rsidRDefault="00254933" w:rsidP="00FB7A5E">
      <w:pPr>
        <w:ind w:left="178" w:hangingChars="85" w:hanging="178"/>
        <w:rPr>
          <w:rFonts w:hint="eastAsia"/>
        </w:rPr>
      </w:pPr>
      <w:r>
        <w:rPr>
          <w:rFonts w:hint="eastAsia"/>
        </w:rPr>
        <w:t>第五十五条　内閣総理大臣は、第五十条の二第二項の規定により第二十九条若しくは第三十三条の二の登録がその効力を失つたとき、又は第五十二条第一項若しくは第四項、第五十二条の二第一項若しくは第三項、第五十三条第三項若しくは第五十四条の規定により第二十九条若しくは第三十三条の二の登録を取り消したときは、当該登録を抹消しなければならない。</w:t>
      </w:r>
      <w:r>
        <w:rPr>
          <w:rFonts w:hint="eastAsia"/>
        </w:rPr>
        <w:t xml:space="preserve"> </w:t>
      </w:r>
    </w:p>
    <w:p w:rsidR="00BB6331" w:rsidRDefault="00254933" w:rsidP="00FB7A5E">
      <w:pPr>
        <w:ind w:left="178" w:hangingChars="85" w:hanging="178"/>
        <w:rPr>
          <w:rFonts w:hint="eastAsia"/>
        </w:rPr>
      </w:pPr>
      <w:r>
        <w:rPr>
          <w:rFonts w:hint="eastAsia"/>
        </w:rPr>
        <w:t>２　内閣総理大臣は、第五十二条第一項の規定により第三十条第一項の認可を取り消したとき、又は第五十二条第三項の規定により第三十条第一項の認可がその効力を失つたときは、同条第二項に規定する認可をした旨の付記を抹消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60E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60E73">
        <w:tab/>
      </w:r>
      <w:r w:rsidR="00960E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60E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60E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60E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60E7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60E7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60E73">
        <w:rPr>
          <w:rFonts w:hint="eastAsia"/>
        </w:rPr>
        <w:t>（改正なし）</w:t>
      </w:r>
    </w:p>
    <w:p w:rsidR="00E512F0" w:rsidRDefault="00E512F0" w:rsidP="00E512F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B7A5E">
        <w:rPr>
          <w:rFonts w:hint="eastAsia"/>
        </w:rPr>
        <w:tab/>
      </w:r>
      <w:r w:rsidR="00FB7A5E">
        <w:rPr>
          <w:rFonts w:hint="eastAsia"/>
        </w:rPr>
        <w:t>（改正なし）</w:t>
      </w:r>
    </w:p>
    <w:p w:rsidR="00D75D2F" w:rsidRDefault="00BB6331" w:rsidP="00D75D2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75D2F" w:rsidRDefault="00D75D2F" w:rsidP="00D75D2F"/>
    <w:p w:rsidR="00D75D2F" w:rsidRDefault="00D75D2F" w:rsidP="00D75D2F">
      <w:r>
        <w:rPr>
          <w:rFonts w:hint="eastAsia"/>
        </w:rPr>
        <w:t>（改正後）</w:t>
      </w:r>
    </w:p>
    <w:p w:rsidR="00D75D2F" w:rsidRPr="00960E73" w:rsidRDefault="00D75D2F" w:rsidP="00D75D2F">
      <w:pPr>
        <w:rPr>
          <w:rFonts w:hint="eastAsia"/>
          <w:u w:val="single" w:color="FF0000"/>
        </w:rPr>
      </w:pPr>
      <w:r w:rsidRPr="00960E73">
        <w:rPr>
          <w:rFonts w:hint="eastAsia"/>
          <w:u w:val="single" w:color="FF0000"/>
        </w:rPr>
        <w:t>（登録等の抹消）</w:t>
      </w:r>
    </w:p>
    <w:p w:rsidR="00D75D2F" w:rsidRDefault="00D75D2F" w:rsidP="00D75D2F">
      <w:pPr>
        <w:ind w:left="178" w:hangingChars="85" w:hanging="178"/>
        <w:rPr>
          <w:rFonts w:hint="eastAsia"/>
        </w:rPr>
      </w:pPr>
      <w:r w:rsidRPr="00960E73">
        <w:rPr>
          <w:rFonts w:hint="eastAsia"/>
          <w:u w:val="single" w:color="FF0000"/>
        </w:rPr>
        <w:t>第五十五条</w:t>
      </w:r>
      <w:r>
        <w:rPr>
          <w:rFonts w:hint="eastAsia"/>
        </w:rPr>
        <w:t xml:space="preserve">　内閣総理大臣は、</w:t>
      </w:r>
      <w:r w:rsidRPr="00960E73">
        <w:rPr>
          <w:rFonts w:hint="eastAsia"/>
          <w:u w:val="single" w:color="FF0000"/>
        </w:rPr>
        <w:t>第五十条の二第二項</w:t>
      </w:r>
      <w:r>
        <w:rPr>
          <w:rFonts w:hint="eastAsia"/>
        </w:rPr>
        <w:t>の規定により</w:t>
      </w:r>
      <w:r w:rsidRPr="00960E73">
        <w:rPr>
          <w:rFonts w:hint="eastAsia"/>
          <w:u w:val="single" w:color="FF0000"/>
        </w:rPr>
        <w:t>第二十九条若しくは第三十三条の二</w:t>
      </w:r>
      <w:r>
        <w:rPr>
          <w:rFonts w:hint="eastAsia"/>
        </w:rPr>
        <w:t>の登録がその効力を失つたとき、又は</w:t>
      </w:r>
      <w:r w:rsidRPr="00960E73">
        <w:rPr>
          <w:rFonts w:hint="eastAsia"/>
          <w:u w:val="single" w:color="FF0000"/>
        </w:rPr>
        <w:t>第五十二条第一項若しくは第四項、第五十二条の二第一項若しくは第三項、第五十三条第三項若しくは第五十四条</w:t>
      </w:r>
      <w:r>
        <w:rPr>
          <w:rFonts w:hint="eastAsia"/>
        </w:rPr>
        <w:t>の規定により</w:t>
      </w:r>
      <w:r w:rsidRPr="00960E73">
        <w:rPr>
          <w:rFonts w:hint="eastAsia"/>
          <w:u w:val="single" w:color="FF0000"/>
        </w:rPr>
        <w:t>第二十九条若しくは第三十三条の二</w:t>
      </w:r>
      <w:r>
        <w:rPr>
          <w:rFonts w:hint="eastAsia"/>
        </w:rPr>
        <w:t>の登録を取り消したときは、当該登録を抹消しなければならない。</w:t>
      </w:r>
    </w:p>
    <w:p w:rsidR="00D75D2F" w:rsidRDefault="00D75D2F" w:rsidP="00D75D2F">
      <w:pPr>
        <w:ind w:left="178" w:hangingChars="85" w:hanging="178"/>
        <w:rPr>
          <w:rFonts w:hint="eastAsia"/>
        </w:rPr>
      </w:pPr>
      <w:r w:rsidRPr="00960E73">
        <w:rPr>
          <w:rFonts w:hint="eastAsia"/>
          <w:u w:val="single" w:color="FF0000"/>
        </w:rPr>
        <w:t>２</w:t>
      </w:r>
      <w:r>
        <w:rPr>
          <w:rFonts w:hint="eastAsia"/>
        </w:rPr>
        <w:t xml:space="preserve">　内閣総理大臣は、</w:t>
      </w:r>
      <w:r w:rsidRPr="00960E73">
        <w:rPr>
          <w:rFonts w:hint="eastAsia"/>
          <w:u w:val="single" w:color="FF0000"/>
        </w:rPr>
        <w:t>第五十二条第一項</w:t>
      </w:r>
      <w:r>
        <w:rPr>
          <w:rFonts w:hint="eastAsia"/>
        </w:rPr>
        <w:t>の規定により</w:t>
      </w:r>
      <w:r w:rsidRPr="00960E73">
        <w:rPr>
          <w:rFonts w:hint="eastAsia"/>
          <w:u w:val="single" w:color="FF0000"/>
        </w:rPr>
        <w:t>第三十条第一項</w:t>
      </w:r>
      <w:r>
        <w:rPr>
          <w:rFonts w:hint="eastAsia"/>
        </w:rPr>
        <w:t>の認可を取り消したとき、又は</w:t>
      </w:r>
      <w:r w:rsidRPr="00960E73">
        <w:rPr>
          <w:rFonts w:hint="eastAsia"/>
          <w:u w:val="single" w:color="FF0000"/>
        </w:rPr>
        <w:t>第五十二条第三項</w:t>
      </w:r>
      <w:r>
        <w:rPr>
          <w:rFonts w:hint="eastAsia"/>
        </w:rPr>
        <w:t>の規定により</w:t>
      </w:r>
      <w:r w:rsidRPr="00960E73">
        <w:rPr>
          <w:rFonts w:hint="eastAsia"/>
          <w:u w:val="single" w:color="FF0000"/>
        </w:rPr>
        <w:t>第三十条第一項</w:t>
      </w:r>
      <w:r>
        <w:rPr>
          <w:rFonts w:hint="eastAsia"/>
        </w:rPr>
        <w:t>の認可がその効力を失つたとき</w:t>
      </w:r>
      <w:r>
        <w:rPr>
          <w:rFonts w:hint="eastAsia"/>
        </w:rPr>
        <w:lastRenderedPageBreak/>
        <w:t>は、同条第二項に規定する認可をした旨の付記を抹消しなければならない。</w:t>
      </w:r>
    </w:p>
    <w:p w:rsidR="00D75D2F" w:rsidRPr="00D75D2F" w:rsidRDefault="00D75D2F" w:rsidP="00D75D2F">
      <w:pPr>
        <w:ind w:left="178" w:hangingChars="85" w:hanging="178"/>
      </w:pPr>
    </w:p>
    <w:p w:rsidR="00D75D2F" w:rsidRDefault="00D75D2F" w:rsidP="00D75D2F">
      <w:pPr>
        <w:ind w:left="178" w:hangingChars="85" w:hanging="178"/>
      </w:pPr>
      <w:r>
        <w:rPr>
          <w:rFonts w:hint="eastAsia"/>
        </w:rPr>
        <w:t>（改正前）</w:t>
      </w:r>
    </w:p>
    <w:p w:rsidR="00D75D2F" w:rsidRDefault="00D75D2F" w:rsidP="00D75D2F">
      <w:pPr>
        <w:rPr>
          <w:u w:val="single" w:color="FF0000"/>
        </w:rPr>
      </w:pPr>
      <w:r>
        <w:rPr>
          <w:rFonts w:hint="eastAsia"/>
          <w:u w:val="single" w:color="FF0000"/>
        </w:rPr>
        <w:t>（新設）</w:t>
      </w:r>
    </w:p>
    <w:p w:rsidR="00E512F0" w:rsidRPr="007D1633" w:rsidRDefault="00E512F0" w:rsidP="00E512F0">
      <w:pPr>
        <w:ind w:left="178" w:hangingChars="85" w:hanging="178"/>
        <w:rPr>
          <w:rFonts w:hint="eastAsia"/>
        </w:rPr>
      </w:pPr>
      <w:r w:rsidRPr="00960E73">
        <w:rPr>
          <w:rFonts w:hint="eastAsia"/>
          <w:u w:val="single" w:color="FF0000"/>
        </w:rPr>
        <w:t>第五十七条</w:t>
      </w:r>
      <w:r>
        <w:rPr>
          <w:rFonts w:hint="eastAsia"/>
        </w:rPr>
        <w:t xml:space="preserve">　</w:t>
      </w:r>
      <w:r w:rsidRPr="007D1633">
        <w:rPr>
          <w:rFonts w:hint="eastAsia"/>
        </w:rPr>
        <w:t>内閣総理大臣は、</w:t>
      </w:r>
      <w:r w:rsidRPr="00960E73">
        <w:rPr>
          <w:rFonts w:hint="eastAsia"/>
          <w:u w:val="single" w:color="FF0000"/>
        </w:rPr>
        <w:t>第五十五条第二項</w:t>
      </w:r>
      <w:r w:rsidRPr="007D1633">
        <w:rPr>
          <w:rFonts w:hint="eastAsia"/>
        </w:rPr>
        <w:t>の規定によ</w:t>
      </w:r>
      <w:r w:rsidRPr="00960E73">
        <w:rPr>
          <w:rFonts w:hint="eastAsia"/>
          <w:u w:val="single" w:color="FF0000"/>
        </w:rPr>
        <w:t>り第二十八条</w:t>
      </w:r>
      <w:r w:rsidRPr="007D1633">
        <w:rPr>
          <w:rFonts w:hint="eastAsia"/>
        </w:rPr>
        <w:t>の登録がその効力を失つたとき、又は</w:t>
      </w:r>
      <w:r w:rsidRPr="00960E73">
        <w:rPr>
          <w:rFonts w:hint="eastAsia"/>
          <w:u w:val="single" w:color="FF0000"/>
        </w:rPr>
        <w:t>第五十六条第一項、第五十六条の二第三項若しくは第五十六条の三</w:t>
      </w:r>
      <w:r w:rsidRPr="007D1633">
        <w:rPr>
          <w:rFonts w:hint="eastAsia"/>
        </w:rPr>
        <w:t>の規定により</w:t>
      </w:r>
      <w:r w:rsidRPr="00960E73">
        <w:rPr>
          <w:rFonts w:hint="eastAsia"/>
          <w:u w:val="single" w:color="FF0000"/>
        </w:rPr>
        <w:t>第二十八条</w:t>
      </w:r>
      <w:r w:rsidRPr="007D1633">
        <w:rPr>
          <w:rFonts w:hint="eastAsia"/>
        </w:rPr>
        <w:t>の登録を取り消したときは、当該登録を抹消しなければならない。</w:t>
      </w:r>
    </w:p>
    <w:p w:rsidR="00E512F0" w:rsidRPr="007D1633" w:rsidRDefault="00E512F0" w:rsidP="00E512F0">
      <w:pPr>
        <w:ind w:left="178" w:hangingChars="85" w:hanging="178"/>
        <w:rPr>
          <w:rFonts w:hint="eastAsia"/>
          <w:u w:color="FF0000"/>
        </w:rPr>
      </w:pPr>
      <w:r w:rsidRPr="00960E73">
        <w:rPr>
          <w:rFonts w:hint="eastAsia"/>
          <w:u w:val="single" w:color="FF0000"/>
        </w:rPr>
        <w:t>②</w:t>
      </w:r>
      <w:r w:rsidRPr="007D1633">
        <w:rPr>
          <w:rFonts w:hint="eastAsia"/>
        </w:rPr>
        <w:t xml:space="preserve">　内閣総理大臣は</w:t>
      </w:r>
      <w:r w:rsidRPr="007D1633">
        <w:rPr>
          <w:rFonts w:hint="eastAsia"/>
          <w:u w:color="FF0000"/>
        </w:rPr>
        <w:t>、</w:t>
      </w:r>
      <w:r w:rsidRPr="00960E73">
        <w:rPr>
          <w:rFonts w:hint="eastAsia"/>
          <w:u w:val="single" w:color="FF0000"/>
        </w:rPr>
        <w:t>第五十六条第一項</w:t>
      </w:r>
      <w:r w:rsidRPr="007D1633">
        <w:rPr>
          <w:rFonts w:hint="eastAsia"/>
          <w:u w:color="FF0000"/>
        </w:rPr>
        <w:t>の規定により</w:t>
      </w:r>
      <w:r w:rsidRPr="00960E73">
        <w:rPr>
          <w:rFonts w:hint="eastAsia"/>
          <w:u w:val="single" w:color="FF0000"/>
        </w:rPr>
        <w:t>第二十九条第一項</w:t>
      </w:r>
      <w:r w:rsidRPr="007D1633">
        <w:rPr>
          <w:rFonts w:hint="eastAsia"/>
          <w:u w:color="FF0000"/>
        </w:rPr>
        <w:t>の認可を取り消したとき、又は</w:t>
      </w:r>
      <w:r w:rsidRPr="00960E73">
        <w:rPr>
          <w:rFonts w:hint="eastAsia"/>
          <w:u w:val="single" w:color="FF0000"/>
        </w:rPr>
        <w:t>第五十六条第三項</w:t>
      </w:r>
      <w:r w:rsidRPr="007D1633">
        <w:rPr>
          <w:rFonts w:hint="eastAsia"/>
          <w:u w:color="FF0000"/>
        </w:rPr>
        <w:t>の規定により</w:t>
      </w:r>
      <w:r w:rsidRPr="00960E73">
        <w:rPr>
          <w:rFonts w:hint="eastAsia"/>
          <w:u w:val="single" w:color="FF0000"/>
        </w:rPr>
        <w:t>第二十九条第一項</w:t>
      </w:r>
      <w:r w:rsidRPr="007D1633">
        <w:rPr>
          <w:rFonts w:hint="eastAsia"/>
          <w:u w:color="FF0000"/>
        </w:rPr>
        <w:t>の認可がその効力を失つたときは、同条第二項に規定する認可をした旨の付記を抹消しなければならない。</w:t>
      </w:r>
    </w:p>
    <w:p w:rsidR="00E512F0" w:rsidRPr="007D1633" w:rsidRDefault="00E512F0" w:rsidP="00E512F0"/>
    <w:p w:rsidR="00E512F0" w:rsidRPr="007D1633" w:rsidRDefault="00E512F0" w:rsidP="00E512F0">
      <w:pPr>
        <w:rPr>
          <w:rFonts w:hint="eastAsia"/>
        </w:rPr>
      </w:pPr>
    </w:p>
    <w:p w:rsidR="00E512F0" w:rsidRDefault="00E512F0" w:rsidP="00E512F0">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512F0" w:rsidRDefault="00E512F0" w:rsidP="00E512F0">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E512F0" w:rsidRDefault="00E512F0" w:rsidP="00E512F0">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E512F0" w:rsidRDefault="00E512F0" w:rsidP="00E512F0">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E512F0" w:rsidRDefault="00E512F0" w:rsidP="00E512F0"/>
    <w:p w:rsidR="00E512F0" w:rsidRDefault="00E512F0" w:rsidP="00E512F0">
      <w:r>
        <w:rPr>
          <w:rFonts w:hint="eastAsia"/>
        </w:rPr>
        <w:t>（改正後）</w:t>
      </w:r>
    </w:p>
    <w:p w:rsidR="00E512F0" w:rsidRPr="007D1633" w:rsidRDefault="00E512F0" w:rsidP="00E512F0">
      <w:pPr>
        <w:ind w:left="178" w:hangingChars="85" w:hanging="178"/>
        <w:rPr>
          <w:rFonts w:hint="eastAsia"/>
          <w:u w:color="FF0000"/>
        </w:rPr>
      </w:pPr>
      <w:r>
        <w:rPr>
          <w:rFonts w:hint="eastAsia"/>
        </w:rPr>
        <w:t xml:space="preserve">第五十七条　</w:t>
      </w:r>
      <w:r w:rsidRPr="007D1633">
        <w:rPr>
          <w:rFonts w:hint="eastAsia"/>
          <w:u w:val="single" w:color="FF0000"/>
        </w:rPr>
        <w:t>内閣総理大臣</w:t>
      </w:r>
      <w:r w:rsidRPr="007D1633">
        <w:rPr>
          <w:rFonts w:hint="eastAsia"/>
          <w:u w:color="FF0000"/>
        </w:rPr>
        <w:t>は、第五十五条第二項の規定により第二十八条の登録がその効力を失つたとき、又は第五十六条第一項、第五十六条の二第三項若しくは第五十六条の三の規定により第二十八条の登録を取り消したときは、当該登録を抹消しなければならない。</w:t>
      </w:r>
    </w:p>
    <w:p w:rsidR="00E512F0" w:rsidRPr="007D1633" w:rsidRDefault="00E512F0" w:rsidP="00E512F0">
      <w:pPr>
        <w:ind w:left="178" w:hangingChars="85" w:hanging="178"/>
        <w:rPr>
          <w:rFonts w:hint="eastAsia"/>
          <w:u w:color="FF0000"/>
        </w:rPr>
      </w:pPr>
      <w:r w:rsidRPr="007D1633">
        <w:rPr>
          <w:rFonts w:hint="eastAsia"/>
          <w:u w:color="FF0000"/>
        </w:rPr>
        <w:t xml:space="preserve">②　</w:t>
      </w:r>
      <w:r w:rsidRPr="007D1633">
        <w:rPr>
          <w:rFonts w:hint="eastAsia"/>
          <w:u w:val="single" w:color="FF0000"/>
        </w:rPr>
        <w:t>内閣総理大臣</w:t>
      </w:r>
      <w:r w:rsidRPr="007D1633">
        <w:rPr>
          <w:rFonts w:hint="eastAsia"/>
          <w:u w:color="FF0000"/>
        </w:rPr>
        <w:t>は、第五十六条第一項の規定により第二十九条第一項の認可を取り消したとき、又は第五十六条第三項の規定により第二十九条第一項の認可がその効力を失つたときは、同条第二項に規定する認可をした旨の付記を抹消しなければならない。</w:t>
      </w:r>
    </w:p>
    <w:p w:rsidR="00E512F0" w:rsidRPr="007D1633" w:rsidRDefault="00E512F0" w:rsidP="00E512F0">
      <w:pPr>
        <w:ind w:left="178" w:hangingChars="85" w:hanging="178"/>
        <w:rPr>
          <w:u w:color="FF0000"/>
        </w:rPr>
      </w:pPr>
    </w:p>
    <w:p w:rsidR="00E512F0" w:rsidRPr="007D1633" w:rsidRDefault="00E512F0" w:rsidP="00E512F0">
      <w:pPr>
        <w:ind w:left="178" w:hangingChars="85" w:hanging="178"/>
        <w:rPr>
          <w:u w:color="FF0000"/>
        </w:rPr>
      </w:pPr>
      <w:r w:rsidRPr="007D1633">
        <w:rPr>
          <w:rFonts w:hint="eastAsia"/>
          <w:u w:color="FF0000"/>
        </w:rPr>
        <w:t>（改正前）</w:t>
      </w:r>
    </w:p>
    <w:p w:rsidR="00E512F0" w:rsidRPr="007D1633" w:rsidRDefault="00E512F0" w:rsidP="00E512F0">
      <w:pPr>
        <w:ind w:left="178" w:hangingChars="85" w:hanging="178"/>
        <w:rPr>
          <w:rFonts w:hint="eastAsia"/>
          <w:u w:color="FF0000"/>
        </w:rPr>
      </w:pPr>
      <w:r w:rsidRPr="007D1633">
        <w:rPr>
          <w:rFonts w:hint="eastAsia"/>
          <w:u w:color="FF0000"/>
        </w:rPr>
        <w:t xml:space="preserve">第五十七条　</w:t>
      </w:r>
      <w:r w:rsidRPr="007D1633">
        <w:rPr>
          <w:rFonts w:hint="eastAsia"/>
          <w:u w:val="single" w:color="FF0000"/>
        </w:rPr>
        <w:t>金融再生委員会</w:t>
      </w:r>
      <w:r w:rsidRPr="007D1633">
        <w:rPr>
          <w:rFonts w:hint="eastAsia"/>
          <w:u w:color="FF0000"/>
        </w:rPr>
        <w:t>は、第五十五条第二項の規定により第二十八条の登録がその効力を失つたとき、又は第五十六条第一項、第五十六条の二第三項若しくは第五十六条の三の規定により第二十八条の登録を取り消したときは、当該登録を抹消しなければならない。</w:t>
      </w:r>
    </w:p>
    <w:p w:rsidR="00E512F0" w:rsidRPr="007D1633" w:rsidRDefault="00E512F0" w:rsidP="00E512F0">
      <w:pPr>
        <w:ind w:left="178" w:hangingChars="85" w:hanging="178"/>
        <w:rPr>
          <w:rFonts w:hint="eastAsia"/>
          <w:u w:color="FF0000"/>
        </w:rPr>
      </w:pPr>
      <w:r w:rsidRPr="007D1633">
        <w:rPr>
          <w:rFonts w:hint="eastAsia"/>
          <w:u w:color="FF0000"/>
        </w:rPr>
        <w:t xml:space="preserve">②　</w:t>
      </w:r>
      <w:r w:rsidRPr="007D1633">
        <w:rPr>
          <w:rFonts w:hint="eastAsia"/>
          <w:u w:val="single" w:color="FF0000"/>
        </w:rPr>
        <w:t>金融再生委員会</w:t>
      </w:r>
      <w:r w:rsidRPr="007D1633">
        <w:rPr>
          <w:rFonts w:hint="eastAsia"/>
          <w:u w:color="FF0000"/>
        </w:rPr>
        <w:t>は、第五十六条第一項の規定により第二十九条第一項の認可を取り消したとき、又は第五十六条第三項の規定により第二十九条第一項の認可がその効力を失つたときは、同条第二項に規定する認可をした旨の付記を抹消しなければならない。</w:t>
      </w:r>
    </w:p>
    <w:p w:rsidR="00E512F0" w:rsidRPr="007D1633" w:rsidRDefault="00E512F0" w:rsidP="00E512F0">
      <w:pPr>
        <w:rPr>
          <w:u w:color="FF0000"/>
        </w:rPr>
      </w:pPr>
    </w:p>
    <w:p w:rsidR="00E512F0" w:rsidRPr="007D1633" w:rsidRDefault="00E512F0" w:rsidP="00E512F0">
      <w:pPr>
        <w:rPr>
          <w:rFonts w:hint="eastAsia"/>
          <w:u w:color="FF0000"/>
        </w:rPr>
      </w:pPr>
    </w:p>
    <w:p w:rsidR="00E512F0" w:rsidRPr="007D1633" w:rsidRDefault="00E512F0" w:rsidP="00E512F0">
      <w:pPr>
        <w:rPr>
          <w:rFonts w:hint="eastAsia"/>
          <w:u w:color="FF0000"/>
        </w:rPr>
      </w:pPr>
      <w:r w:rsidRPr="007D1633">
        <w:rPr>
          <w:rFonts w:hint="eastAsia"/>
          <w:u w:color="FF0000"/>
        </w:rPr>
        <w:t>【平成</w:t>
      </w:r>
      <w:r w:rsidRPr="007D1633">
        <w:rPr>
          <w:rFonts w:hint="eastAsia"/>
          <w:u w:color="FF0000"/>
        </w:rPr>
        <w:t>11</w:t>
      </w:r>
      <w:r w:rsidRPr="007D1633">
        <w:rPr>
          <w:rFonts w:hint="eastAsia"/>
          <w:u w:color="FF0000"/>
        </w:rPr>
        <w:t>年</w:t>
      </w:r>
      <w:r w:rsidRPr="007D1633">
        <w:rPr>
          <w:rFonts w:hint="eastAsia"/>
          <w:u w:color="FF0000"/>
        </w:rPr>
        <w:t>12</w:t>
      </w:r>
      <w:r w:rsidRPr="007D1633">
        <w:rPr>
          <w:rFonts w:hint="eastAsia"/>
          <w:u w:color="FF0000"/>
        </w:rPr>
        <w:t>月</w:t>
      </w:r>
      <w:r w:rsidRPr="007D1633">
        <w:rPr>
          <w:rFonts w:hint="eastAsia"/>
          <w:u w:color="FF0000"/>
        </w:rPr>
        <w:t>8</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151</w:t>
      </w:r>
      <w:r w:rsidRPr="007D1633">
        <w:rPr>
          <w:rFonts w:hint="eastAsia"/>
          <w:u w:color="FF0000"/>
        </w:rPr>
        <w:t>号】</w:t>
      </w:r>
      <w:r w:rsidRPr="007D1633">
        <w:rPr>
          <w:u w:color="FF0000"/>
        </w:rPr>
        <w:tab/>
      </w:r>
      <w:r w:rsidRPr="007D1633">
        <w:rPr>
          <w:rFonts w:hint="eastAsia"/>
          <w:u w:color="FF0000"/>
        </w:rPr>
        <w:t>（改正なし）</w:t>
      </w:r>
    </w:p>
    <w:p w:rsidR="00E512F0" w:rsidRPr="007D1633" w:rsidRDefault="00E512F0" w:rsidP="00E512F0">
      <w:pPr>
        <w:rPr>
          <w:rFonts w:hint="eastAsia"/>
          <w:u w:color="FF0000"/>
        </w:rPr>
      </w:pPr>
      <w:r w:rsidRPr="007D1633">
        <w:rPr>
          <w:rFonts w:hint="eastAsia"/>
          <w:u w:color="FF0000"/>
        </w:rPr>
        <w:t>【平成</w:t>
      </w:r>
      <w:r w:rsidRPr="007D1633">
        <w:rPr>
          <w:rFonts w:hint="eastAsia"/>
          <w:u w:color="FF0000"/>
        </w:rPr>
        <w:t>11</w:t>
      </w:r>
      <w:r w:rsidRPr="007D1633">
        <w:rPr>
          <w:rFonts w:hint="eastAsia"/>
          <w:u w:color="FF0000"/>
        </w:rPr>
        <w:t>年</w:t>
      </w:r>
      <w:r w:rsidRPr="007D1633">
        <w:rPr>
          <w:rFonts w:hint="eastAsia"/>
          <w:u w:color="FF0000"/>
        </w:rPr>
        <w:t>8</w:t>
      </w:r>
      <w:r w:rsidRPr="007D1633">
        <w:rPr>
          <w:rFonts w:hint="eastAsia"/>
          <w:u w:color="FF0000"/>
        </w:rPr>
        <w:t>月</w:t>
      </w:r>
      <w:r w:rsidRPr="007D1633">
        <w:rPr>
          <w:rFonts w:hint="eastAsia"/>
          <w:u w:color="FF0000"/>
        </w:rPr>
        <w:t>13</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125</w:t>
      </w:r>
      <w:r w:rsidRPr="007D1633">
        <w:rPr>
          <w:rFonts w:hint="eastAsia"/>
          <w:u w:color="FF0000"/>
        </w:rPr>
        <w:t>号】</w:t>
      </w:r>
      <w:r w:rsidRPr="007D1633">
        <w:rPr>
          <w:u w:color="FF0000"/>
        </w:rPr>
        <w:tab/>
      </w:r>
      <w:r w:rsidRPr="007D1633">
        <w:rPr>
          <w:rFonts w:hint="eastAsia"/>
          <w:u w:color="FF0000"/>
        </w:rPr>
        <w:t>（改正なし）</w:t>
      </w:r>
    </w:p>
    <w:p w:rsidR="00E512F0" w:rsidRPr="007D1633" w:rsidRDefault="00E512F0" w:rsidP="00E512F0">
      <w:pPr>
        <w:rPr>
          <w:rFonts w:hint="eastAsia"/>
          <w:u w:color="FF0000"/>
        </w:rPr>
      </w:pPr>
      <w:r w:rsidRPr="007D1633">
        <w:rPr>
          <w:rFonts w:hint="eastAsia"/>
          <w:u w:color="FF0000"/>
        </w:rPr>
        <w:t>【平成</w:t>
      </w:r>
      <w:r w:rsidRPr="007D1633">
        <w:rPr>
          <w:rFonts w:hint="eastAsia"/>
          <w:u w:color="FF0000"/>
        </w:rPr>
        <w:t>11</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23</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80</w:t>
      </w:r>
      <w:r w:rsidRPr="007D1633">
        <w:rPr>
          <w:rFonts w:hint="eastAsia"/>
          <w:u w:color="FF0000"/>
        </w:rPr>
        <w:t>号】</w:t>
      </w:r>
      <w:r w:rsidRPr="007D1633">
        <w:rPr>
          <w:u w:color="FF0000"/>
        </w:rPr>
        <w:tab/>
      </w:r>
      <w:r w:rsidRPr="007D1633">
        <w:rPr>
          <w:rFonts w:hint="eastAsia"/>
          <w:u w:color="FF0000"/>
        </w:rPr>
        <w:t>（改正なし）</w:t>
      </w:r>
    </w:p>
    <w:p w:rsidR="00E512F0" w:rsidRPr="007D1633" w:rsidRDefault="00E512F0" w:rsidP="00E512F0">
      <w:pPr>
        <w:rPr>
          <w:u w:color="FF0000"/>
        </w:rPr>
      </w:pPr>
      <w:r w:rsidRPr="007D1633">
        <w:rPr>
          <w:rFonts w:hint="eastAsia"/>
          <w:u w:color="FF0000"/>
        </w:rPr>
        <w:t>【平成</w:t>
      </w:r>
      <w:r w:rsidRPr="007D1633">
        <w:rPr>
          <w:rFonts w:hint="eastAsia"/>
          <w:u w:color="FF0000"/>
        </w:rPr>
        <w:t>10</w:t>
      </w:r>
      <w:r w:rsidRPr="007D1633">
        <w:rPr>
          <w:rFonts w:hint="eastAsia"/>
          <w:u w:color="FF0000"/>
        </w:rPr>
        <w:t>年</w:t>
      </w:r>
      <w:r w:rsidRPr="007D1633">
        <w:rPr>
          <w:rFonts w:hint="eastAsia"/>
          <w:u w:color="FF0000"/>
        </w:rPr>
        <w:t>10</w:t>
      </w:r>
      <w:r w:rsidRPr="007D1633">
        <w:rPr>
          <w:rFonts w:hint="eastAsia"/>
          <w:u w:color="FF0000"/>
        </w:rPr>
        <w:t>月</w:t>
      </w:r>
      <w:r w:rsidRPr="007D1633">
        <w:rPr>
          <w:rFonts w:hint="eastAsia"/>
          <w:u w:color="FF0000"/>
        </w:rPr>
        <w:t>16</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131</w:t>
      </w:r>
      <w:r w:rsidRPr="007D1633">
        <w:rPr>
          <w:rFonts w:hint="eastAsia"/>
          <w:u w:color="FF0000"/>
        </w:rPr>
        <w:t>号】</w:t>
      </w:r>
    </w:p>
    <w:p w:rsidR="00E512F0" w:rsidRPr="007D1633" w:rsidRDefault="00E512F0" w:rsidP="00E512F0">
      <w:pPr>
        <w:rPr>
          <w:u w:color="FF0000"/>
        </w:rPr>
      </w:pPr>
    </w:p>
    <w:p w:rsidR="00E512F0" w:rsidRPr="007D1633" w:rsidRDefault="00E512F0" w:rsidP="00E512F0">
      <w:pPr>
        <w:rPr>
          <w:u w:color="FF0000"/>
        </w:rPr>
      </w:pPr>
      <w:r w:rsidRPr="007D1633">
        <w:rPr>
          <w:rFonts w:hint="eastAsia"/>
          <w:u w:color="FF0000"/>
        </w:rPr>
        <w:lastRenderedPageBreak/>
        <w:t>（改正後）</w:t>
      </w:r>
    </w:p>
    <w:p w:rsidR="00E512F0" w:rsidRPr="007D1633" w:rsidRDefault="00E512F0" w:rsidP="00E512F0">
      <w:pPr>
        <w:ind w:left="178" w:hangingChars="85" w:hanging="178"/>
        <w:rPr>
          <w:rFonts w:hint="eastAsia"/>
          <w:u w:color="FF0000"/>
        </w:rPr>
      </w:pPr>
      <w:r w:rsidRPr="007D1633">
        <w:rPr>
          <w:rFonts w:hint="eastAsia"/>
          <w:u w:color="FF0000"/>
        </w:rPr>
        <w:t xml:space="preserve">第五十七条　</w:t>
      </w:r>
      <w:r w:rsidRPr="007D1633">
        <w:rPr>
          <w:rFonts w:hint="eastAsia"/>
          <w:u w:val="single" w:color="FF0000"/>
        </w:rPr>
        <w:t>金融再生委員会</w:t>
      </w:r>
      <w:r w:rsidRPr="007D1633">
        <w:rPr>
          <w:rFonts w:hint="eastAsia"/>
          <w:u w:color="FF0000"/>
        </w:rPr>
        <w:t>は、第五十五条第二項の規定により第二十八条の登録がその効力を失つたとき、又は第五十六条第一項、第五十六条の二第三項若しくは第五十六条の三の規定により第二十八条の登録を取り消したときは、当該登録を抹消しなければならない。</w:t>
      </w:r>
    </w:p>
    <w:p w:rsidR="00E512F0" w:rsidRPr="007D1633" w:rsidRDefault="00E512F0" w:rsidP="00E512F0">
      <w:pPr>
        <w:ind w:left="178" w:hangingChars="85" w:hanging="178"/>
        <w:rPr>
          <w:rFonts w:hint="eastAsia"/>
          <w:u w:color="FF0000"/>
        </w:rPr>
      </w:pPr>
      <w:r w:rsidRPr="007D1633">
        <w:rPr>
          <w:rFonts w:hint="eastAsia"/>
          <w:u w:color="FF0000"/>
        </w:rPr>
        <w:t xml:space="preserve">②　</w:t>
      </w:r>
      <w:r w:rsidRPr="007D1633">
        <w:rPr>
          <w:rFonts w:hint="eastAsia"/>
          <w:u w:val="single" w:color="FF0000"/>
        </w:rPr>
        <w:t>金融再生委員会</w:t>
      </w:r>
      <w:r w:rsidRPr="007D1633">
        <w:rPr>
          <w:rFonts w:hint="eastAsia"/>
          <w:u w:color="FF0000"/>
        </w:rPr>
        <w:t>は、第五十六条第一項の規定により第二十九条第一項の認可を取り消したとき、又は第五十六条第三項の規定により第二十九条第一項の認可がその効力を失つたときは、同条第二項に規定する認可をした旨の付記を抹消しなければならない。</w:t>
      </w:r>
    </w:p>
    <w:p w:rsidR="00E512F0" w:rsidRPr="007D1633" w:rsidRDefault="00E512F0" w:rsidP="00E512F0">
      <w:pPr>
        <w:ind w:left="178" w:hangingChars="85" w:hanging="178"/>
        <w:rPr>
          <w:u w:color="FF0000"/>
        </w:rPr>
      </w:pPr>
    </w:p>
    <w:p w:rsidR="00E512F0" w:rsidRPr="007D1633" w:rsidRDefault="00E512F0" w:rsidP="00E512F0">
      <w:pPr>
        <w:ind w:left="178" w:hangingChars="85" w:hanging="178"/>
        <w:rPr>
          <w:u w:color="FF0000"/>
        </w:rPr>
      </w:pPr>
      <w:r w:rsidRPr="007D1633">
        <w:rPr>
          <w:rFonts w:hint="eastAsia"/>
          <w:u w:color="FF0000"/>
        </w:rPr>
        <w:t>（改正前）</w:t>
      </w:r>
    </w:p>
    <w:p w:rsidR="00E512F0" w:rsidRPr="007D1633" w:rsidRDefault="00E512F0" w:rsidP="00E512F0">
      <w:pPr>
        <w:ind w:left="178" w:hangingChars="85" w:hanging="178"/>
        <w:rPr>
          <w:rFonts w:hint="eastAsia"/>
          <w:u w:color="FF0000"/>
        </w:rPr>
      </w:pPr>
      <w:r w:rsidRPr="007D1633">
        <w:rPr>
          <w:rFonts w:hint="eastAsia"/>
          <w:u w:color="FF0000"/>
        </w:rPr>
        <w:t xml:space="preserve">第五十七条　</w:t>
      </w:r>
      <w:r w:rsidRPr="007D1633">
        <w:rPr>
          <w:rFonts w:hint="eastAsia"/>
          <w:u w:val="single" w:color="FF0000"/>
        </w:rPr>
        <w:t>内閣総理大臣</w:t>
      </w:r>
      <w:r w:rsidRPr="007D1633">
        <w:rPr>
          <w:rFonts w:hint="eastAsia"/>
          <w:u w:color="FF0000"/>
        </w:rPr>
        <w:t>は、第五十五条第二項の規定により第二十八条の登録がその効力を失つたとき、又は第五十六条第一項、第五十六条の二第三項若しくは第五十六条の三の規定により第二十八条の登録を取り消したときは、当該登録を抹消しなければならない。</w:t>
      </w:r>
    </w:p>
    <w:p w:rsidR="00E512F0" w:rsidRPr="007D1633" w:rsidRDefault="00E512F0" w:rsidP="00E512F0">
      <w:pPr>
        <w:ind w:left="178" w:hangingChars="85" w:hanging="178"/>
        <w:rPr>
          <w:rFonts w:hint="eastAsia"/>
          <w:u w:color="FF0000"/>
        </w:rPr>
      </w:pPr>
      <w:r w:rsidRPr="007D1633">
        <w:rPr>
          <w:rFonts w:hint="eastAsia"/>
          <w:u w:color="FF0000"/>
        </w:rPr>
        <w:t xml:space="preserve">②　</w:t>
      </w:r>
      <w:r w:rsidRPr="007D1633">
        <w:rPr>
          <w:rFonts w:hint="eastAsia"/>
          <w:u w:val="single" w:color="FF0000"/>
        </w:rPr>
        <w:t>内閣総理大臣</w:t>
      </w:r>
      <w:r w:rsidRPr="007D1633">
        <w:rPr>
          <w:rFonts w:hint="eastAsia"/>
          <w:u w:color="FF0000"/>
        </w:rPr>
        <w:t>は、第五十六条第一項の規定により第二十九条第一項の認可を取り消したとき、又は第五十六条第三項の規定により第二十九条第一項の認可がその効力を失つたときは、同条第二項に規定する認可をした旨の付記を抹消しなければならない。</w:t>
      </w:r>
    </w:p>
    <w:p w:rsidR="00E512F0" w:rsidRPr="007D1633" w:rsidRDefault="00E512F0" w:rsidP="00E512F0">
      <w:pPr>
        <w:rPr>
          <w:u w:color="FF0000"/>
        </w:rPr>
      </w:pPr>
    </w:p>
    <w:p w:rsidR="00E512F0" w:rsidRPr="007D1633" w:rsidRDefault="00E512F0" w:rsidP="00E512F0">
      <w:pPr>
        <w:ind w:left="178" w:hangingChars="85" w:hanging="178"/>
        <w:rPr>
          <w:u w:color="FF0000"/>
        </w:rPr>
      </w:pPr>
    </w:p>
    <w:p w:rsidR="00E512F0" w:rsidRPr="007D1633" w:rsidRDefault="00E512F0" w:rsidP="00E512F0">
      <w:pPr>
        <w:rPr>
          <w:rFonts w:hint="eastAsia"/>
          <w:u w:color="FF0000"/>
        </w:rPr>
      </w:pPr>
      <w:r w:rsidRPr="007D1633">
        <w:rPr>
          <w:rFonts w:hint="eastAsia"/>
          <w:u w:color="FF0000"/>
        </w:rPr>
        <w:t>【平成</w:t>
      </w:r>
      <w:r w:rsidRPr="007D1633">
        <w:rPr>
          <w:rFonts w:hint="eastAsia"/>
          <w:u w:color="FF0000"/>
        </w:rPr>
        <w:t>10</w:t>
      </w:r>
      <w:r w:rsidRPr="007D1633">
        <w:rPr>
          <w:rFonts w:hint="eastAsia"/>
          <w:u w:color="FF0000"/>
        </w:rPr>
        <w:t>年</w:t>
      </w:r>
      <w:r w:rsidRPr="007D1633">
        <w:rPr>
          <w:rFonts w:hint="eastAsia"/>
          <w:u w:color="FF0000"/>
        </w:rPr>
        <w:t>10</w:t>
      </w:r>
      <w:r w:rsidRPr="007D1633">
        <w:rPr>
          <w:rFonts w:hint="eastAsia"/>
          <w:u w:color="FF0000"/>
        </w:rPr>
        <w:t>月</w:t>
      </w:r>
      <w:r w:rsidRPr="007D1633">
        <w:rPr>
          <w:rFonts w:hint="eastAsia"/>
          <w:u w:color="FF0000"/>
        </w:rPr>
        <w:t>13</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118</w:t>
      </w:r>
      <w:r w:rsidRPr="007D1633">
        <w:rPr>
          <w:rFonts w:hint="eastAsia"/>
          <w:u w:color="FF0000"/>
        </w:rPr>
        <w:t>号】</w:t>
      </w:r>
      <w:r w:rsidRPr="007D1633">
        <w:rPr>
          <w:u w:color="FF0000"/>
        </w:rPr>
        <w:tab/>
      </w:r>
      <w:r w:rsidRPr="007D1633">
        <w:rPr>
          <w:rFonts w:hint="eastAsia"/>
          <w:u w:color="FF0000"/>
        </w:rPr>
        <w:t>（改正なし）</w:t>
      </w:r>
    </w:p>
    <w:p w:rsidR="00E512F0" w:rsidRPr="007D1633" w:rsidRDefault="00E512F0" w:rsidP="00E512F0">
      <w:pPr>
        <w:rPr>
          <w:u w:color="FF0000"/>
        </w:rPr>
      </w:pPr>
      <w:r w:rsidRPr="007D1633">
        <w:rPr>
          <w:rFonts w:hint="eastAsia"/>
          <w:u w:color="FF0000"/>
        </w:rPr>
        <w:t>【平成</w:t>
      </w:r>
      <w:r w:rsidRPr="007D1633">
        <w:rPr>
          <w:rFonts w:hint="eastAsia"/>
          <w:u w:color="FF0000"/>
        </w:rPr>
        <w:t>10</w:t>
      </w:r>
      <w:r w:rsidRPr="007D1633">
        <w:rPr>
          <w:rFonts w:hint="eastAsia"/>
          <w:u w:color="FF0000"/>
        </w:rPr>
        <w:t>年</w:t>
      </w:r>
      <w:r w:rsidRPr="007D1633">
        <w:rPr>
          <w:rFonts w:hint="eastAsia"/>
          <w:u w:color="FF0000"/>
        </w:rPr>
        <w:t>6</w:t>
      </w:r>
      <w:r w:rsidRPr="007D1633">
        <w:rPr>
          <w:rFonts w:hint="eastAsia"/>
          <w:u w:color="FF0000"/>
        </w:rPr>
        <w:t>月</w:t>
      </w:r>
      <w:r w:rsidRPr="007D1633">
        <w:rPr>
          <w:rFonts w:hint="eastAsia"/>
          <w:u w:color="FF0000"/>
        </w:rPr>
        <w:t>15</w:t>
      </w:r>
      <w:r w:rsidRPr="007D1633">
        <w:rPr>
          <w:rFonts w:hint="eastAsia"/>
          <w:u w:color="FF0000"/>
        </w:rPr>
        <w:t>日</w:t>
      </w:r>
      <w:r w:rsidRPr="007D1633">
        <w:rPr>
          <w:rFonts w:hint="eastAsia"/>
          <w:u w:color="FF0000"/>
        </w:rPr>
        <w:tab/>
      </w:r>
      <w:r w:rsidRPr="007D1633">
        <w:rPr>
          <w:rFonts w:hint="eastAsia"/>
          <w:u w:color="FF0000"/>
        </w:rPr>
        <w:t>法律第</w:t>
      </w:r>
      <w:r w:rsidRPr="007D1633">
        <w:rPr>
          <w:rFonts w:hint="eastAsia"/>
          <w:u w:color="FF0000"/>
        </w:rPr>
        <w:t>107</w:t>
      </w:r>
      <w:r w:rsidRPr="007D1633">
        <w:rPr>
          <w:rFonts w:hint="eastAsia"/>
          <w:u w:color="FF0000"/>
        </w:rPr>
        <w:t>号】</w:t>
      </w:r>
    </w:p>
    <w:p w:rsidR="00E512F0" w:rsidRPr="007D1633" w:rsidRDefault="00E512F0" w:rsidP="00E512F0">
      <w:pPr>
        <w:rPr>
          <w:u w:color="FF0000"/>
        </w:rPr>
      </w:pPr>
    </w:p>
    <w:p w:rsidR="00E512F0" w:rsidRPr="007D1633" w:rsidRDefault="00E512F0" w:rsidP="00E512F0">
      <w:pPr>
        <w:rPr>
          <w:u w:color="FF0000"/>
        </w:rPr>
      </w:pPr>
      <w:r w:rsidRPr="007D1633">
        <w:rPr>
          <w:rFonts w:hint="eastAsia"/>
          <w:u w:color="FF0000"/>
        </w:rPr>
        <w:t>（改正後）</w:t>
      </w:r>
    </w:p>
    <w:p w:rsidR="00E512F0" w:rsidRPr="00E512F0" w:rsidRDefault="00E512F0" w:rsidP="00E512F0">
      <w:pPr>
        <w:ind w:left="178" w:hangingChars="85" w:hanging="178"/>
        <w:rPr>
          <w:rFonts w:hint="eastAsia"/>
        </w:rPr>
      </w:pPr>
      <w:r w:rsidRPr="007D1633">
        <w:rPr>
          <w:rFonts w:hint="eastAsia"/>
          <w:u w:color="FF0000"/>
        </w:rPr>
        <w:t xml:space="preserve">第五十七条　</w:t>
      </w:r>
      <w:r w:rsidRPr="00E512F0">
        <w:rPr>
          <w:rFonts w:hint="eastAsia"/>
        </w:rPr>
        <w:t>内閣総理大臣は、第五十五条第二項の規定により第二十八条の登録がその効力を失つたとき、又は第五十六条第一項、第五十六条の二第三項若しくは第五十六条の三の規定により第二十八条の登録を取り消したときは、当該登録を抹消しなければならない。</w:t>
      </w:r>
    </w:p>
    <w:p w:rsidR="00E512F0" w:rsidRPr="00E512F0" w:rsidRDefault="00E512F0" w:rsidP="00E512F0">
      <w:pPr>
        <w:ind w:left="178" w:hangingChars="85" w:hanging="178"/>
        <w:rPr>
          <w:rFonts w:hint="eastAsia"/>
        </w:rPr>
      </w:pPr>
      <w:r w:rsidRPr="00E512F0">
        <w:rPr>
          <w:rFonts w:hint="eastAsia"/>
        </w:rPr>
        <w:t>②　内閣総理大臣は、第五十六条第一項の規定により第二十九条第一項の認可を取り消したとき、又は第五十六条第三項の規定により第二十九条第一項の認可がその効力を失つたときは、同条第二項に規定する認可をした旨の付記を抹消しなければならない。</w:t>
      </w:r>
    </w:p>
    <w:p w:rsidR="00E512F0" w:rsidRDefault="00E512F0" w:rsidP="00E512F0">
      <w:pPr>
        <w:ind w:left="178" w:hangingChars="85" w:hanging="178"/>
      </w:pPr>
    </w:p>
    <w:p w:rsidR="00E512F0" w:rsidRDefault="00E512F0" w:rsidP="00E512F0">
      <w:pPr>
        <w:ind w:left="178" w:hangingChars="85" w:hanging="178"/>
      </w:pPr>
      <w:r>
        <w:rPr>
          <w:rFonts w:hint="eastAsia"/>
        </w:rPr>
        <w:t>（改正前）</w:t>
      </w:r>
    </w:p>
    <w:p w:rsidR="00E512F0" w:rsidRDefault="00E512F0" w:rsidP="00E512F0">
      <w:pPr>
        <w:rPr>
          <w:u w:val="single" w:color="FF0000"/>
        </w:rPr>
      </w:pPr>
      <w:r>
        <w:rPr>
          <w:rFonts w:hint="eastAsia"/>
          <w:u w:val="single" w:color="FF0000"/>
        </w:rPr>
        <w:t>（新設）</w:t>
      </w:r>
    </w:p>
    <w:p w:rsidR="00E512F0" w:rsidRDefault="00E512F0" w:rsidP="00E512F0"/>
    <w:sectPr w:rsidR="00E512F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6F2E" w:rsidRDefault="00926F2E">
      <w:r>
        <w:separator/>
      </w:r>
    </w:p>
  </w:endnote>
  <w:endnote w:type="continuationSeparator" w:id="0">
    <w:p w:rsidR="00926F2E" w:rsidRDefault="00926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A4998">
      <w:rPr>
        <w:rStyle w:val="a4"/>
        <w:noProof/>
      </w:rPr>
      <w:t>2</w:t>
    </w:r>
    <w:r>
      <w:rPr>
        <w:rStyle w:val="a4"/>
      </w:rPr>
      <w:fldChar w:fldCharType="end"/>
    </w:r>
  </w:p>
  <w:p w:rsidR="00BB6331" w:rsidRDefault="00FB7A5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6F2E" w:rsidRDefault="00926F2E">
      <w:r>
        <w:separator/>
      </w:r>
    </w:p>
  </w:footnote>
  <w:footnote w:type="continuationSeparator" w:id="0">
    <w:p w:rsidR="00926F2E" w:rsidRDefault="00926F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263DA"/>
    <w:rsid w:val="000D3A8B"/>
    <w:rsid w:val="00105CDD"/>
    <w:rsid w:val="00107E6B"/>
    <w:rsid w:val="00254933"/>
    <w:rsid w:val="0026472B"/>
    <w:rsid w:val="002A1E16"/>
    <w:rsid w:val="00345381"/>
    <w:rsid w:val="00526B2D"/>
    <w:rsid w:val="00554155"/>
    <w:rsid w:val="00557A00"/>
    <w:rsid w:val="00746B48"/>
    <w:rsid w:val="00796E21"/>
    <w:rsid w:val="007A4998"/>
    <w:rsid w:val="00804716"/>
    <w:rsid w:val="00827E28"/>
    <w:rsid w:val="008B4546"/>
    <w:rsid w:val="00926F2E"/>
    <w:rsid w:val="00936B0B"/>
    <w:rsid w:val="00960E73"/>
    <w:rsid w:val="009E3731"/>
    <w:rsid w:val="00AD13C1"/>
    <w:rsid w:val="00B24A18"/>
    <w:rsid w:val="00BB3391"/>
    <w:rsid w:val="00BB6331"/>
    <w:rsid w:val="00BC57CF"/>
    <w:rsid w:val="00BE6D85"/>
    <w:rsid w:val="00C151F0"/>
    <w:rsid w:val="00C1592E"/>
    <w:rsid w:val="00D31303"/>
    <w:rsid w:val="00D371CB"/>
    <w:rsid w:val="00D75D2F"/>
    <w:rsid w:val="00E512F0"/>
    <w:rsid w:val="00E65453"/>
    <w:rsid w:val="00EA5651"/>
    <w:rsid w:val="00F93CF1"/>
    <w:rsid w:val="00FB7A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5D2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B7A5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1417">
      <w:bodyDiv w:val="1"/>
      <w:marLeft w:val="0"/>
      <w:marRight w:val="0"/>
      <w:marTop w:val="0"/>
      <w:marBottom w:val="0"/>
      <w:divBdr>
        <w:top w:val="none" w:sz="0" w:space="0" w:color="auto"/>
        <w:left w:val="none" w:sz="0" w:space="0" w:color="auto"/>
        <w:bottom w:val="none" w:sz="0" w:space="0" w:color="auto"/>
        <w:right w:val="none" w:sz="0" w:space="0" w:color="auto"/>
      </w:divBdr>
    </w:div>
    <w:div w:id="17201430">
      <w:bodyDiv w:val="1"/>
      <w:marLeft w:val="0"/>
      <w:marRight w:val="0"/>
      <w:marTop w:val="0"/>
      <w:marBottom w:val="0"/>
      <w:divBdr>
        <w:top w:val="none" w:sz="0" w:space="0" w:color="auto"/>
        <w:left w:val="none" w:sz="0" w:space="0" w:color="auto"/>
        <w:bottom w:val="none" w:sz="0" w:space="0" w:color="auto"/>
        <w:right w:val="none" w:sz="0" w:space="0" w:color="auto"/>
      </w:divBdr>
    </w:div>
    <w:div w:id="141040807">
      <w:bodyDiv w:val="1"/>
      <w:marLeft w:val="0"/>
      <w:marRight w:val="0"/>
      <w:marTop w:val="0"/>
      <w:marBottom w:val="0"/>
      <w:divBdr>
        <w:top w:val="none" w:sz="0" w:space="0" w:color="auto"/>
        <w:left w:val="none" w:sz="0" w:space="0" w:color="auto"/>
        <w:bottom w:val="none" w:sz="0" w:space="0" w:color="auto"/>
        <w:right w:val="none" w:sz="0" w:space="0" w:color="auto"/>
      </w:divBdr>
    </w:div>
    <w:div w:id="195167575">
      <w:bodyDiv w:val="1"/>
      <w:marLeft w:val="0"/>
      <w:marRight w:val="0"/>
      <w:marTop w:val="0"/>
      <w:marBottom w:val="0"/>
      <w:divBdr>
        <w:top w:val="none" w:sz="0" w:space="0" w:color="auto"/>
        <w:left w:val="none" w:sz="0" w:space="0" w:color="auto"/>
        <w:bottom w:val="none" w:sz="0" w:space="0" w:color="auto"/>
        <w:right w:val="none" w:sz="0" w:space="0" w:color="auto"/>
      </w:divBdr>
    </w:div>
    <w:div w:id="351692032">
      <w:bodyDiv w:val="1"/>
      <w:marLeft w:val="0"/>
      <w:marRight w:val="0"/>
      <w:marTop w:val="0"/>
      <w:marBottom w:val="0"/>
      <w:divBdr>
        <w:top w:val="none" w:sz="0" w:space="0" w:color="auto"/>
        <w:left w:val="none" w:sz="0" w:space="0" w:color="auto"/>
        <w:bottom w:val="none" w:sz="0" w:space="0" w:color="auto"/>
        <w:right w:val="none" w:sz="0" w:space="0" w:color="auto"/>
      </w:divBdr>
    </w:div>
    <w:div w:id="373119821">
      <w:bodyDiv w:val="1"/>
      <w:marLeft w:val="0"/>
      <w:marRight w:val="0"/>
      <w:marTop w:val="0"/>
      <w:marBottom w:val="0"/>
      <w:divBdr>
        <w:top w:val="none" w:sz="0" w:space="0" w:color="auto"/>
        <w:left w:val="none" w:sz="0" w:space="0" w:color="auto"/>
        <w:bottom w:val="none" w:sz="0" w:space="0" w:color="auto"/>
        <w:right w:val="none" w:sz="0" w:space="0" w:color="auto"/>
      </w:divBdr>
    </w:div>
    <w:div w:id="697658850">
      <w:bodyDiv w:val="1"/>
      <w:marLeft w:val="0"/>
      <w:marRight w:val="0"/>
      <w:marTop w:val="0"/>
      <w:marBottom w:val="0"/>
      <w:divBdr>
        <w:top w:val="none" w:sz="0" w:space="0" w:color="auto"/>
        <w:left w:val="none" w:sz="0" w:space="0" w:color="auto"/>
        <w:bottom w:val="none" w:sz="0" w:space="0" w:color="auto"/>
        <w:right w:val="none" w:sz="0" w:space="0" w:color="auto"/>
      </w:divBdr>
    </w:div>
    <w:div w:id="707602798">
      <w:bodyDiv w:val="1"/>
      <w:marLeft w:val="0"/>
      <w:marRight w:val="0"/>
      <w:marTop w:val="0"/>
      <w:marBottom w:val="0"/>
      <w:divBdr>
        <w:top w:val="none" w:sz="0" w:space="0" w:color="auto"/>
        <w:left w:val="none" w:sz="0" w:space="0" w:color="auto"/>
        <w:bottom w:val="none" w:sz="0" w:space="0" w:color="auto"/>
        <w:right w:val="none" w:sz="0" w:space="0" w:color="auto"/>
      </w:divBdr>
    </w:div>
    <w:div w:id="726730468">
      <w:bodyDiv w:val="1"/>
      <w:marLeft w:val="0"/>
      <w:marRight w:val="0"/>
      <w:marTop w:val="0"/>
      <w:marBottom w:val="0"/>
      <w:divBdr>
        <w:top w:val="none" w:sz="0" w:space="0" w:color="auto"/>
        <w:left w:val="none" w:sz="0" w:space="0" w:color="auto"/>
        <w:bottom w:val="none" w:sz="0" w:space="0" w:color="auto"/>
        <w:right w:val="none" w:sz="0" w:space="0" w:color="auto"/>
      </w:divBdr>
    </w:div>
    <w:div w:id="1223712159">
      <w:bodyDiv w:val="1"/>
      <w:marLeft w:val="0"/>
      <w:marRight w:val="0"/>
      <w:marTop w:val="0"/>
      <w:marBottom w:val="0"/>
      <w:divBdr>
        <w:top w:val="none" w:sz="0" w:space="0" w:color="auto"/>
        <w:left w:val="none" w:sz="0" w:space="0" w:color="auto"/>
        <w:bottom w:val="none" w:sz="0" w:space="0" w:color="auto"/>
        <w:right w:val="none" w:sz="0" w:space="0" w:color="auto"/>
      </w:divBdr>
    </w:div>
    <w:div w:id="1398819349">
      <w:bodyDiv w:val="1"/>
      <w:marLeft w:val="0"/>
      <w:marRight w:val="0"/>
      <w:marTop w:val="0"/>
      <w:marBottom w:val="0"/>
      <w:divBdr>
        <w:top w:val="none" w:sz="0" w:space="0" w:color="auto"/>
        <w:left w:val="none" w:sz="0" w:space="0" w:color="auto"/>
        <w:bottom w:val="none" w:sz="0" w:space="0" w:color="auto"/>
        <w:right w:val="none" w:sz="0" w:space="0" w:color="auto"/>
      </w:divBdr>
    </w:div>
    <w:div w:id="1494836191">
      <w:bodyDiv w:val="1"/>
      <w:marLeft w:val="0"/>
      <w:marRight w:val="0"/>
      <w:marTop w:val="0"/>
      <w:marBottom w:val="0"/>
      <w:divBdr>
        <w:top w:val="none" w:sz="0" w:space="0" w:color="auto"/>
        <w:left w:val="none" w:sz="0" w:space="0" w:color="auto"/>
        <w:bottom w:val="none" w:sz="0" w:space="0" w:color="auto"/>
        <w:right w:val="none" w:sz="0" w:space="0" w:color="auto"/>
      </w:divBdr>
    </w:div>
    <w:div w:id="1597209596">
      <w:bodyDiv w:val="1"/>
      <w:marLeft w:val="0"/>
      <w:marRight w:val="0"/>
      <w:marTop w:val="0"/>
      <w:marBottom w:val="0"/>
      <w:divBdr>
        <w:top w:val="none" w:sz="0" w:space="0" w:color="auto"/>
        <w:left w:val="none" w:sz="0" w:space="0" w:color="auto"/>
        <w:bottom w:val="none" w:sz="0" w:space="0" w:color="auto"/>
        <w:right w:val="none" w:sz="0" w:space="0" w:color="auto"/>
      </w:divBdr>
    </w:div>
    <w:div w:id="1812861582">
      <w:bodyDiv w:val="1"/>
      <w:marLeft w:val="0"/>
      <w:marRight w:val="0"/>
      <w:marTop w:val="0"/>
      <w:marBottom w:val="0"/>
      <w:divBdr>
        <w:top w:val="none" w:sz="0" w:space="0" w:color="auto"/>
        <w:left w:val="none" w:sz="0" w:space="0" w:color="auto"/>
        <w:bottom w:val="none" w:sz="0" w:space="0" w:color="auto"/>
        <w:right w:val="none" w:sz="0" w:space="0" w:color="auto"/>
      </w:divBdr>
    </w:div>
    <w:div w:id="191354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530</Words>
  <Characters>3022</Characters>
  <Application>Microsoft Office Word</Application>
  <DocSecurity>0</DocSecurity>
  <Lines>25</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金融商品取引法第55条</vt:lpstr>
      <vt:lpstr>金融商品取引法第55条</vt:lpstr>
    </vt:vector>
  </TitlesOfParts>
  <Manager/>
  <Company/>
  <LinksUpToDate>false</LinksUpToDate>
  <CharactersWithSpaces>3545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金融商品取引法第55条</dc:title>
  <dc:subject/>
  <dc:creator/>
  <cp:keywords/>
  <dc:description/>
  <cp:lastModifiedBy/>
  <cp:revision>1</cp:revision>
  <dcterms:created xsi:type="dcterms:W3CDTF">2024-09-04T05:50:00Z</dcterms:created>
  <dcterms:modified xsi:type="dcterms:W3CDTF">2024-09-04T05:50:00Z</dcterms:modified>
</cp:coreProperties>
</file>