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03884" w:rsidRDefault="00003884" w:rsidP="0000388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03884" w:rsidRDefault="00BB6331" w:rsidP="00BB6331">
      <w:pPr>
        <w:rPr>
          <w:rFonts w:hint="eastAsia"/>
        </w:rPr>
      </w:pPr>
    </w:p>
    <w:p w:rsidR="00EA4761" w:rsidRDefault="00EA4761" w:rsidP="00EA4761">
      <w:pPr>
        <w:rPr>
          <w:rFonts w:hint="eastAsia"/>
        </w:rPr>
      </w:pPr>
      <w:r>
        <w:rPr>
          <w:rFonts w:hint="eastAsia"/>
        </w:rPr>
        <w:t>（課徴金の納付命令の決定等）</w:t>
      </w:r>
    </w:p>
    <w:p w:rsidR="00EA4761" w:rsidRDefault="00EA4761" w:rsidP="00537854">
      <w:pPr>
        <w:ind w:left="178" w:hangingChars="85" w:hanging="178"/>
        <w:rPr>
          <w:rFonts w:hint="eastAsia"/>
        </w:rPr>
      </w:pPr>
      <w:r>
        <w:rPr>
          <w:rFonts w:hint="eastAsia"/>
        </w:rPr>
        <w:t>第百八十五条の七　内閣総理大臣は、審判手続を経た後、第百七十八条第一項各号に掲げる事実のいずれかがあると認めるときは、被審人に対し、第百七十二条第一項（同条第四項において準用する場合を含む。）若しくは第二項（同条第五項において準用する場合を含む。）、第百七十二条の二第一項若しくは第二項、第百七十三条第一項、第百七十四条第一項又は第百七十五条第一項（同条第七項において準用する場合を含む。第五項において同じ。）若しくは第二項の規定による課徴金を国庫に納付することを命ずる旨の決定をしなければならない。</w:t>
      </w:r>
    </w:p>
    <w:p w:rsidR="00EA4761" w:rsidRDefault="00EA4761" w:rsidP="00537854">
      <w:pPr>
        <w:ind w:left="178" w:hangingChars="85" w:hanging="178"/>
        <w:rPr>
          <w:rFonts w:hint="eastAsia"/>
        </w:rPr>
      </w:pPr>
      <w:r>
        <w:rPr>
          <w:rFonts w:hint="eastAsia"/>
        </w:rPr>
        <w:t>２　内閣総理大臣は、同一の記載対象事業年度に係る二以上の継続開示書類の提出について前項の決定（第百七十八条第一項第二号に係るものに限る。）をしなければならない場合において、それぞれの決定に係る事実について第百七十二条の二第一項又は第二項の規定により算出した額（以下この項から第四項までにおいて「個別決定ごとの算出額」という。）を合計した額が次の各号に掲げる額のいずれか高い額を超えるときは、同条第一項又は第二項の規定による額に代えて、当該高い額を内閣府令で定めるところにより当該個別決定ごとの算出額に応じて按分して得た額に相当する額の課徴金を国庫に納付することを命ずる旨の決定をしなければならない。</w:t>
      </w:r>
    </w:p>
    <w:p w:rsidR="00EA4761" w:rsidRDefault="00EA4761" w:rsidP="00537854">
      <w:pPr>
        <w:ind w:leftChars="86" w:left="359" w:hangingChars="85" w:hanging="178"/>
        <w:rPr>
          <w:rFonts w:hint="eastAsia"/>
        </w:rPr>
      </w:pPr>
      <w:r>
        <w:rPr>
          <w:rFonts w:hint="eastAsia"/>
        </w:rPr>
        <w:t>一　それぞれの有価証券報告書等についての当該決定に係る事実について第百七十二条の二第一項の規定により算出した額のうち最も高い額</w:t>
      </w:r>
    </w:p>
    <w:p w:rsidR="00EA4761" w:rsidRDefault="00EA4761" w:rsidP="00537854">
      <w:pPr>
        <w:ind w:leftChars="86" w:left="359" w:hangingChars="85" w:hanging="178"/>
        <w:rPr>
          <w:rFonts w:hint="eastAsia"/>
        </w:rPr>
      </w:pPr>
      <w:r>
        <w:rPr>
          <w:rFonts w:hint="eastAsia"/>
        </w:rPr>
        <w:t>二　それぞれの四半期・半期・臨時報告書等についての当該決定に係る事実について第百七十二条の二第二項の規定により算出した額に二を乗じて得た額のうち最も高い額</w:t>
      </w:r>
    </w:p>
    <w:p w:rsidR="00EA4761" w:rsidRDefault="00EA4761" w:rsidP="00537854">
      <w:pPr>
        <w:ind w:left="178" w:hangingChars="85" w:hanging="178"/>
        <w:rPr>
          <w:rFonts w:hint="eastAsia"/>
        </w:rPr>
      </w:pPr>
      <w:r>
        <w:rPr>
          <w:rFonts w:hint="eastAsia"/>
        </w:rPr>
        <w:t>３　内閣総理大臣は、第一項の決定（第百七十八条第一項第二号に係るものに限る。）又は前項の決定をしなければならない場合において、既に第一項又は前項の規定によりなされた一以上の決定（以下この項において「既決定」という。）に係る継続開示書類と同一の記載対象事業年度に係る継続開示書類について一以上の決定（以下この項において「新決定」という。）をしなければならないときは、当該新決定について、第百七十二条の二第一項若しくは第二項又は前項の規定による額に代えて、第一号に掲げる額から第二号に掲げる額を控除した額を内閣府令で定めるところによりそれぞれの新決定に係る事実について個別決定ごとの算出額に応じて按分して得た額に相当する額の課徴金を国庫に納付することを命ずる旨の決定をしなければならない。ただし、第一号に掲げる額が第二号に掲げる額を超えないときは、同条第一項若しくは第二項又は前項の規定による課徴金の納付を命ずることができない。</w:t>
      </w:r>
    </w:p>
    <w:p w:rsidR="00EA4761" w:rsidRDefault="00EA4761" w:rsidP="001B29B1">
      <w:pPr>
        <w:ind w:leftChars="86" w:left="359" w:hangingChars="85" w:hanging="178"/>
        <w:rPr>
          <w:rFonts w:hint="eastAsia"/>
        </w:rPr>
      </w:pPr>
      <w:r>
        <w:rPr>
          <w:rFonts w:hint="eastAsia"/>
        </w:rPr>
        <w:t>一　それぞれの既決定及び新決定に係る事実について個別決定ごとの算出額を合計した</w:t>
      </w:r>
      <w:r>
        <w:rPr>
          <w:rFonts w:hint="eastAsia"/>
        </w:rPr>
        <w:lastRenderedPageBreak/>
        <w:t>額（その額が次のイ又はロに掲げる額のいずれか高い額を超えるときは、当該高い額）</w:t>
      </w:r>
    </w:p>
    <w:p w:rsidR="00EA4761" w:rsidRDefault="00EA4761" w:rsidP="00537854">
      <w:pPr>
        <w:ind w:leftChars="172" w:left="539" w:hangingChars="85" w:hanging="178"/>
        <w:rPr>
          <w:rFonts w:hint="eastAsia"/>
        </w:rPr>
      </w:pPr>
      <w:r>
        <w:rPr>
          <w:rFonts w:hint="eastAsia"/>
        </w:rPr>
        <w:t>イ　それぞれの有価証券報告書等についての当該既決定又は当該新決定に係る事実について第百七十二条の二第一項の規定により算出した額のうち最も高い額</w:t>
      </w:r>
    </w:p>
    <w:p w:rsidR="00EA4761" w:rsidRDefault="00EA4761" w:rsidP="00537854">
      <w:pPr>
        <w:ind w:leftChars="172" w:left="539" w:hangingChars="85" w:hanging="178"/>
        <w:rPr>
          <w:rFonts w:hint="eastAsia"/>
        </w:rPr>
      </w:pPr>
      <w:r>
        <w:rPr>
          <w:rFonts w:hint="eastAsia"/>
        </w:rPr>
        <w:t>ロ　それぞれの四半期・半期・臨時報告書等についての当該既決定又は当該新決定に係る事実について第百七十二条の二第二項の規定により算出した額に二を乗じて得た額のうち最も高い額</w:t>
      </w:r>
    </w:p>
    <w:p w:rsidR="00EA4761" w:rsidRDefault="00EA4761" w:rsidP="00537854">
      <w:pPr>
        <w:ind w:leftChars="86" w:left="359" w:hangingChars="85" w:hanging="178"/>
        <w:rPr>
          <w:rFonts w:hint="eastAsia"/>
        </w:rPr>
      </w:pPr>
      <w:r>
        <w:rPr>
          <w:rFonts w:hint="eastAsia"/>
        </w:rPr>
        <w:t>二　当該既決定に係る第百七十二条の二第一項若しくは第二項又は前項の規定による課徴金の額を合計した額</w:t>
      </w:r>
    </w:p>
    <w:p w:rsidR="00EA4761" w:rsidRDefault="00EA4761" w:rsidP="00537854">
      <w:pPr>
        <w:ind w:left="178" w:hangingChars="85" w:hanging="178"/>
        <w:rPr>
          <w:rFonts w:hint="eastAsia"/>
        </w:rPr>
      </w:pPr>
      <w:r>
        <w:rPr>
          <w:rFonts w:hint="eastAsia"/>
        </w:rPr>
        <w:t>４　内閣総理大臣は、第一項（第百七十八条第一項第二号に掲げる事実があると認める場合に限る。）又は前二項の規定により一以上の決定をしなければならないときであつて、同一事件について、被審人に対し、罰金の確定裁判があるときは、第百七十二条の二第一項若しくは第二項又は前二項の規定による額に代えて、第一号に掲げる額から第二号に掲げる額を控除した額を内閣府令で定めるところにより当該一以上の決定に係る事実について個別決定ごとの算出額に応じて按分して得た額に相当する額の課徴金を国庫に納付することを命ずる旨の決定をしなければならない。ただし、第一号に掲げる額が第二号に掲げる額を超えないときは、同条第一項若しくは第二項又は前二項の規定による課徴金の納付を命ずることができない。</w:t>
      </w:r>
    </w:p>
    <w:p w:rsidR="00EA4761" w:rsidRDefault="00EA4761" w:rsidP="00537854">
      <w:pPr>
        <w:ind w:leftChars="86" w:left="359" w:hangingChars="85" w:hanging="178"/>
        <w:rPr>
          <w:rFonts w:hint="eastAsia"/>
        </w:rPr>
      </w:pPr>
      <w:r>
        <w:rPr>
          <w:rFonts w:hint="eastAsia"/>
        </w:rPr>
        <w:t>一　当該一以上の決定に係る事実について第百七十二条の二第一項若しくは第二項又は前二項の規定により算出した額を合計した額</w:t>
      </w:r>
    </w:p>
    <w:p w:rsidR="00EA4761" w:rsidRDefault="00EA4761" w:rsidP="00537854">
      <w:pPr>
        <w:ind w:leftChars="86" w:left="359" w:hangingChars="85" w:hanging="178"/>
        <w:rPr>
          <w:rFonts w:hint="eastAsia"/>
        </w:rPr>
      </w:pPr>
      <w:r>
        <w:rPr>
          <w:rFonts w:hint="eastAsia"/>
        </w:rPr>
        <w:t>二　当該罰金の額</w:t>
      </w:r>
    </w:p>
    <w:p w:rsidR="00EA4761" w:rsidRDefault="00EA4761" w:rsidP="00537854">
      <w:pPr>
        <w:ind w:left="178" w:hangingChars="85" w:hanging="178"/>
        <w:rPr>
          <w:rFonts w:hint="eastAsia"/>
        </w:rPr>
      </w:pPr>
      <w:r>
        <w:rPr>
          <w:rFonts w:hint="eastAsia"/>
        </w:rPr>
        <w:t>５　内閣総理大臣は、第一項の場合（第百七十八条第一項第三号から第五号までに掲げる事実のいずれかがあると認める場合に限る。）において、同一事件について、被審人に対し、第百九十八条の二第一項各号に掲げる財産の没収又は同項各号に掲げる財産の価額の追徴の確定裁判があるときは、第百七十三条第一項、第百七十四条第一項又は第百七十五条第一項若しくは第二項の規定による額に代えて、当該額から当該裁判において没収を命じられた第百九十八条の二第一項各号に掲げる財産に相当する額又は当該裁判において追徴を命じられた同項各号に掲げる財産の価額に相当する額（当該裁判において同項各号に掲げる財産の没収及び同項各号に掲げる財産の価額の追徴が命じられたときは、当該裁判において没収を命じられた同項各号に掲げる財産に相当する額及び当該裁判において追徴を命じられた同項各号に掲げる財産の価額に相当する額の合計額。以下この項において「没収等相当額」という。）を控除した額の課徴金を国庫に納付することを命ずる旨の決定をしなければならない。ただし、第百七十三条第一項、第百七十四条第一項又は第百七十五条第一項若しくは第二項の規定による額が、没収等相当額を超えないときは、これらの規定による課徴金の納付を命ずることができない。</w:t>
      </w:r>
    </w:p>
    <w:p w:rsidR="00EA4761" w:rsidRDefault="00EA4761" w:rsidP="00537854">
      <w:pPr>
        <w:ind w:left="178" w:hangingChars="85" w:hanging="178"/>
        <w:rPr>
          <w:rFonts w:hint="eastAsia"/>
        </w:rPr>
      </w:pPr>
      <w:r>
        <w:rPr>
          <w:rFonts w:hint="eastAsia"/>
        </w:rPr>
        <w:t>６　内閣総理大臣は、審判手続を経た後、第百七十八条第一項各号に掲げる事実がないと認めるとき又は第三項ただし書、第四項ただし書若しくは前項ただし書に該当するときは、</w:t>
      </w:r>
      <w:r>
        <w:rPr>
          <w:rFonts w:hint="eastAsia"/>
        </w:rPr>
        <w:lastRenderedPageBreak/>
        <w:t>その旨を明らかにする決定をしなければならない。</w:t>
      </w:r>
    </w:p>
    <w:p w:rsidR="00EA4761" w:rsidRDefault="00EA4761" w:rsidP="00537854">
      <w:pPr>
        <w:ind w:left="178" w:hangingChars="85" w:hanging="178"/>
        <w:rPr>
          <w:rFonts w:hint="eastAsia"/>
        </w:rPr>
      </w:pPr>
      <w:r>
        <w:rPr>
          <w:rFonts w:hint="eastAsia"/>
        </w:rPr>
        <w:t>７　前各項の決定は、文書によつて、前条の規定により審判官が提出した決定案に基づいて行わなければならない。</w:t>
      </w:r>
    </w:p>
    <w:p w:rsidR="00EA4761" w:rsidRDefault="00EA4761" w:rsidP="00537854">
      <w:pPr>
        <w:ind w:left="178" w:hangingChars="85" w:hanging="178"/>
        <w:rPr>
          <w:rFonts w:hint="eastAsia"/>
        </w:rPr>
      </w:pPr>
      <w:r>
        <w:rPr>
          <w:rFonts w:hint="eastAsia"/>
        </w:rPr>
        <w:t>８　前項に規定する決定に係る決定書には、内閣総理大臣が認定した事実及びこれに対する法令の適用（第一項から第五項までの決定にあつては、課徴金の計算の基礎及び納付期限を含む。）を記載しなければならない。</w:t>
      </w:r>
    </w:p>
    <w:p w:rsidR="00EA4761" w:rsidRDefault="00EA4761" w:rsidP="00537854">
      <w:pPr>
        <w:ind w:left="178" w:hangingChars="85" w:hanging="178"/>
        <w:rPr>
          <w:rFonts w:hint="eastAsia"/>
        </w:rPr>
      </w:pPr>
      <w:r>
        <w:rPr>
          <w:rFonts w:hint="eastAsia"/>
        </w:rPr>
        <w:t>９　前項の納付期限は、同項に規定する決定書（第一項から第五項までの決定に係るものに限る。）の謄本を発した日から二月を経過した日とする。</w:t>
      </w:r>
    </w:p>
    <w:p w:rsidR="00EA4761" w:rsidRDefault="001B29B1" w:rsidP="00537854">
      <w:pPr>
        <w:ind w:left="178" w:hangingChars="85" w:hanging="178"/>
        <w:rPr>
          <w:rFonts w:hint="eastAsia"/>
        </w:rPr>
      </w:pPr>
      <w:r>
        <w:rPr>
          <w:rFonts w:hint="eastAsia"/>
        </w:rPr>
        <w:t>10</w:t>
      </w:r>
      <w:r w:rsidR="00EA4761">
        <w:rPr>
          <w:rFonts w:hint="eastAsia"/>
        </w:rPr>
        <w:t xml:space="preserve">　第七項に規定する決定は、被審人に当該決定に係る決定書の謄本を送達することによつて、その効力を生ずる。</w:t>
      </w:r>
    </w:p>
    <w:p w:rsidR="00EA4761" w:rsidRDefault="001B29B1" w:rsidP="00537854">
      <w:pPr>
        <w:ind w:left="178" w:hangingChars="85" w:hanging="178"/>
        <w:rPr>
          <w:rFonts w:hint="eastAsia"/>
        </w:rPr>
      </w:pPr>
      <w:r>
        <w:rPr>
          <w:rFonts w:hint="eastAsia"/>
        </w:rPr>
        <w:t>11</w:t>
      </w:r>
      <w:r w:rsidR="00EA4761">
        <w:rPr>
          <w:rFonts w:hint="eastAsia"/>
        </w:rPr>
        <w:t xml:space="preserve">　第一項の決定（第百七十八条第一項第二号に係るものに限る。）並びに第二項及び第三項の決定は、これらの決定の時において、同一事件について公訴が提起されている場合であつて、当該事件が裁判所に係属するときは、前項の規定にかかわらず、当該事件についての裁判が確定した時から、その効力を生ずる。ただし、当該事件について、当該決定を受けた者に対し、罰金の確定裁判があつたときは、次条第六項の規定による変更の処分に係る文書の謄本が送達された時から、その効力を生ずる。</w:t>
      </w:r>
    </w:p>
    <w:p w:rsidR="00EA4761" w:rsidRDefault="001B29B1" w:rsidP="00537854">
      <w:pPr>
        <w:ind w:left="178" w:hangingChars="85" w:hanging="178"/>
        <w:rPr>
          <w:rFonts w:hint="eastAsia"/>
        </w:rPr>
      </w:pPr>
      <w:r>
        <w:rPr>
          <w:rFonts w:hint="eastAsia"/>
        </w:rPr>
        <w:t>12</w:t>
      </w:r>
      <w:r w:rsidR="00EA4761">
        <w:rPr>
          <w:rFonts w:hint="eastAsia"/>
        </w:rPr>
        <w:t xml:space="preserve">　第一項の決定（第百七十八条第一項第三号から第五号までに係るものに限る。）は、当該決定の時において、同一事件について公訴が提起されている場合であつて、当該事件が裁判所に係属するときは、第十項の規定にかかわらず、当該事件についての裁判が確定した時から、その効力を生ずる。ただし、当該事件について、当該決定を受けた者に対し、第百九十八条の二第一項各号に掲げる財産の没収又は同項各号に掲げる財産の価額の追徴の確定裁判があつたときは、次条第七項の規定による変更の処分に係る文書の謄本が送達された時から、その効力を生ずる。</w:t>
      </w:r>
    </w:p>
    <w:p w:rsidR="00EA4761" w:rsidRDefault="001B29B1" w:rsidP="00537854">
      <w:pPr>
        <w:ind w:left="178" w:hangingChars="85" w:hanging="178"/>
        <w:rPr>
          <w:rFonts w:hint="eastAsia"/>
        </w:rPr>
      </w:pPr>
      <w:r>
        <w:rPr>
          <w:rFonts w:hint="eastAsia"/>
        </w:rPr>
        <w:t>13</w:t>
      </w:r>
      <w:r w:rsidR="00EA4761">
        <w:rPr>
          <w:rFonts w:hint="eastAsia"/>
        </w:rPr>
        <w:t xml:space="preserve">　第十一項本文及び前項本文の規定は、当該事件についての裁判が確定した時において、第一項から第三項までの決定に係る決定書の謄本が送達されていない場合には、適用しない。</w:t>
      </w:r>
    </w:p>
    <w:p w:rsidR="00EA4761" w:rsidRDefault="001B29B1" w:rsidP="00537854">
      <w:pPr>
        <w:ind w:left="178" w:hangingChars="85" w:hanging="178"/>
        <w:rPr>
          <w:rFonts w:hint="eastAsia"/>
        </w:rPr>
      </w:pPr>
      <w:r>
        <w:rPr>
          <w:rFonts w:hint="eastAsia"/>
        </w:rPr>
        <w:t>14</w:t>
      </w:r>
      <w:r w:rsidR="00EA4761">
        <w:rPr>
          <w:rFonts w:hint="eastAsia"/>
        </w:rPr>
        <w:t xml:space="preserve">　第十一項ただし書の規定は、次条第六項の規定による変更の処分に係る文書の謄本が送達された時において、第一項の決定（第百七十八条第一項第二号に係るものに限る。）又は第二項若しくは第三項の決定に係る決定書の謄本が送達されていない場合には、適用しない。</w:t>
      </w:r>
    </w:p>
    <w:p w:rsidR="00EA4761" w:rsidRDefault="001B29B1" w:rsidP="00537854">
      <w:pPr>
        <w:ind w:left="178" w:hangingChars="85" w:hanging="178"/>
        <w:rPr>
          <w:rFonts w:hint="eastAsia"/>
        </w:rPr>
      </w:pPr>
      <w:r>
        <w:rPr>
          <w:rFonts w:hint="eastAsia"/>
        </w:rPr>
        <w:t>15</w:t>
      </w:r>
      <w:r w:rsidR="00EA4761">
        <w:rPr>
          <w:rFonts w:hint="eastAsia"/>
        </w:rPr>
        <w:t xml:space="preserve">　第十二項ただし書の規定は、次条第七項の規定による変更の処分に係る文書の謄本が送達された時において、第一項の決定（第百七十八条第一項第三号から第五号までに係るものに限る。）に係る決定書の謄本が送達されていない場合には、適用しない。</w:t>
      </w:r>
    </w:p>
    <w:p w:rsidR="00EA4761" w:rsidRDefault="001B29B1" w:rsidP="00537854">
      <w:pPr>
        <w:ind w:left="178" w:hangingChars="85" w:hanging="178"/>
        <w:rPr>
          <w:rFonts w:hint="eastAsia"/>
        </w:rPr>
      </w:pPr>
      <w:r>
        <w:rPr>
          <w:rFonts w:hint="eastAsia"/>
        </w:rPr>
        <w:t>16</w:t>
      </w:r>
      <w:r w:rsidR="00EA4761">
        <w:rPr>
          <w:rFonts w:hint="eastAsia"/>
        </w:rPr>
        <w:t xml:space="preserve">　第十一項本文又は第十二項本文の場合において、課徴金の納付期限は、第九項の規定にかかわらず、当該事件についての裁判が確定した日から二月を経過した日とする。</w:t>
      </w:r>
    </w:p>
    <w:p w:rsidR="00EA4761" w:rsidRDefault="001B29B1" w:rsidP="00537854">
      <w:pPr>
        <w:ind w:left="178" w:hangingChars="85" w:hanging="178"/>
        <w:rPr>
          <w:rFonts w:hint="eastAsia"/>
        </w:rPr>
      </w:pPr>
      <w:r>
        <w:rPr>
          <w:rFonts w:hint="eastAsia"/>
        </w:rPr>
        <w:t>17</w:t>
      </w:r>
      <w:r w:rsidR="00EA4761">
        <w:rPr>
          <w:rFonts w:hint="eastAsia"/>
        </w:rPr>
        <w:t xml:space="preserve">　第十一項ただし書又は第十二項ただし書の場合において、課徴金の納付期限は、第九</w:t>
      </w:r>
      <w:r w:rsidR="00EA4761">
        <w:rPr>
          <w:rFonts w:hint="eastAsia"/>
        </w:rPr>
        <w:lastRenderedPageBreak/>
        <w:t>項の規定にかかわらず、次条第六項又は第七項の規定による変更の処分に係る文書の謄本を発した日から二月を経過した日とする。</w:t>
      </w:r>
    </w:p>
    <w:p w:rsidR="00EA4761" w:rsidRDefault="001B29B1" w:rsidP="00537854">
      <w:pPr>
        <w:ind w:left="178" w:hangingChars="85" w:hanging="178"/>
        <w:rPr>
          <w:rFonts w:hint="eastAsia"/>
        </w:rPr>
      </w:pPr>
      <w:r>
        <w:rPr>
          <w:rFonts w:hint="eastAsia"/>
        </w:rPr>
        <w:t>18</w:t>
      </w:r>
      <w:r w:rsidR="00EA4761">
        <w:rPr>
          <w:rFonts w:hint="eastAsia"/>
        </w:rPr>
        <w:t xml:space="preserve">　第二項から第四項までの規定により計算した課徴金の額に一円未満の端数があるときは、その端数は、切り捨てる。</w:t>
      </w:r>
    </w:p>
    <w:p w:rsidR="00EA4761" w:rsidRDefault="001B29B1" w:rsidP="00537854">
      <w:pPr>
        <w:ind w:left="178" w:hangingChars="85" w:hanging="178"/>
        <w:rPr>
          <w:rFonts w:hint="eastAsia"/>
        </w:rPr>
      </w:pPr>
      <w:r>
        <w:rPr>
          <w:rFonts w:hint="eastAsia"/>
        </w:rPr>
        <w:t>19</w:t>
      </w:r>
      <w:r w:rsidR="00EA4761">
        <w:rPr>
          <w:rFonts w:hint="eastAsia"/>
        </w:rPr>
        <w:t xml:space="preserve">　第二項及び第三項の「記載対象事業年度」とは、次の各号に掲げる継続開示書類の区分に応じ、当該各号に定める事業年度をいう。</w:t>
      </w:r>
    </w:p>
    <w:p w:rsidR="00EA4761" w:rsidRDefault="00EA4761" w:rsidP="00537854">
      <w:pPr>
        <w:ind w:leftChars="86" w:left="359" w:hangingChars="85" w:hanging="178"/>
        <w:rPr>
          <w:rFonts w:hint="eastAsia"/>
        </w:rPr>
      </w:pPr>
      <w:r>
        <w:rPr>
          <w:rFonts w:hint="eastAsia"/>
        </w:rPr>
        <w:t>一　第二十四条第一項又は第三項（これらの規定を同条第五項（第二十七条において準用する場合を含む。）及び第二十七条において準用する場合を含む。）及び第二十四条第六項（第二十七条において準用する場合を含む。）並びに第二十四条の二第一項（第二十七条において準用する場合を含む。）において準用する第七条、第九条第一項又は第十条第一項の規定による有価証券報告書及びその添付書類並びにこれらの訂正報告書　当該有価証券報告書及びその添付書類に係る事業年度</w:t>
      </w:r>
    </w:p>
    <w:p w:rsidR="00EA4761" w:rsidRDefault="00EA4761" w:rsidP="00537854">
      <w:pPr>
        <w:ind w:leftChars="86" w:left="359" w:hangingChars="85" w:hanging="178"/>
        <w:rPr>
          <w:rFonts w:hint="eastAsia"/>
        </w:rPr>
      </w:pPr>
      <w:r>
        <w:rPr>
          <w:rFonts w:hint="eastAsia"/>
        </w:rPr>
        <w:t>二　第二十四条の四の七第一項又は第二項（これらの規定を同条第三項（第二十七条において準用する場合を含む。）及び第二十七条において準用する場合を含む。）及び第二十四条の四の七第四項（第二十七条において準用する場合を含む。）において準用する第七条、第九条第一項又は第十条第一項の規定による四半期報告書及びその訂正報告書　当該四半期報告書に係る期間の属する事業年度</w:t>
      </w:r>
    </w:p>
    <w:p w:rsidR="00EA4761" w:rsidRDefault="00EA4761" w:rsidP="00537854">
      <w:pPr>
        <w:ind w:leftChars="86" w:left="359" w:hangingChars="85" w:hanging="178"/>
        <w:rPr>
          <w:rFonts w:hint="eastAsia"/>
        </w:rPr>
      </w:pPr>
      <w:r>
        <w:rPr>
          <w:rFonts w:hint="eastAsia"/>
        </w:rPr>
        <w:t>三　第二十四条の五第一項（同条第三項（第二十七条において準用する場合を含む。）及び第二十七条において準用する場合を含む。）及び第二十四条の五第五項（第二十七条において準用する場合を含む。）において準用する第七条、第九条第一項又は第十条第一項の規定による半期報告書及びその訂正報告書　当該半期報告書に係る期間の属する事業年度</w:t>
      </w:r>
    </w:p>
    <w:p w:rsidR="00BB6331" w:rsidRDefault="00EA4761" w:rsidP="00537854">
      <w:pPr>
        <w:ind w:leftChars="86" w:left="359" w:hangingChars="85" w:hanging="178"/>
        <w:rPr>
          <w:rFonts w:hint="eastAsia"/>
        </w:rPr>
      </w:pPr>
      <w:r>
        <w:rPr>
          <w:rFonts w:hint="eastAsia"/>
        </w:rPr>
        <w:t>四　第二十四条の五第四項（第二十七条において準用する場合を含む。）及び第二十四条の五第五項（第二十七条において準用する場合を含む。）において準用する第七条、第九条第一項又は第十条第一項の規定による臨時報告書及びその訂正報告書　当該臨時報告書を提出した日の属する事業年度</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F0930">
        <w:rPr>
          <w:rFonts w:hint="eastAsia"/>
        </w:rPr>
        <w:t>（改正なし）</w:t>
      </w:r>
    </w:p>
    <w:p w:rsidR="00BB6331" w:rsidRPr="00B51E42" w:rsidRDefault="00BB6331" w:rsidP="00BB6331">
      <w:pPr>
        <w:rPr>
          <w:rFonts w:hint="eastAsia"/>
          <w:u w:color="FF0000"/>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BF0930">
        <w:rPr>
          <w:rFonts w:hint="eastAsia"/>
        </w:rPr>
        <w:t>（改正なし）</w:t>
      </w:r>
    </w:p>
    <w:p w:rsidR="00BB6331" w:rsidRPr="00B51E42" w:rsidRDefault="00BB6331" w:rsidP="00BB6331">
      <w:pPr>
        <w:rPr>
          <w:rFonts w:hint="eastAsia"/>
          <w:u w:color="FF0000"/>
        </w:rPr>
      </w:pPr>
      <w:r w:rsidRPr="00B51E42">
        <w:rPr>
          <w:rFonts w:hint="eastAsia"/>
          <w:u w:color="FF0000"/>
        </w:rPr>
        <w:t>【平成</w:t>
      </w:r>
      <w:r w:rsidRPr="00B51E42">
        <w:rPr>
          <w:rFonts w:hint="eastAsia"/>
          <w:u w:color="FF0000"/>
        </w:rPr>
        <w:t>19</w:t>
      </w:r>
      <w:r w:rsidRPr="00B51E42">
        <w:rPr>
          <w:rFonts w:hint="eastAsia"/>
          <w:u w:color="FF0000"/>
        </w:rPr>
        <w:t>年</w:t>
      </w:r>
      <w:r w:rsidRPr="00B51E42">
        <w:rPr>
          <w:rFonts w:hint="eastAsia"/>
          <w:u w:color="FF0000"/>
        </w:rPr>
        <w:t>6</w:t>
      </w:r>
      <w:r w:rsidRPr="00B51E42">
        <w:rPr>
          <w:rFonts w:hint="eastAsia"/>
          <w:u w:color="FF0000"/>
        </w:rPr>
        <w:t>月</w:t>
      </w:r>
      <w:r w:rsidRPr="00B51E42">
        <w:rPr>
          <w:rFonts w:hint="eastAsia"/>
          <w:u w:color="FF0000"/>
        </w:rPr>
        <w:t>8</w:t>
      </w:r>
      <w:r w:rsidRPr="00B51E42">
        <w:rPr>
          <w:rFonts w:hint="eastAsia"/>
          <w:u w:color="FF0000"/>
        </w:rPr>
        <w:t>日</w:t>
      </w:r>
      <w:r w:rsidRPr="00B51E42">
        <w:rPr>
          <w:rFonts w:hint="eastAsia"/>
          <w:u w:color="FF0000"/>
        </w:rPr>
        <w:tab/>
      </w:r>
      <w:r w:rsidRPr="00B51E42">
        <w:rPr>
          <w:rFonts w:hint="eastAsia"/>
          <w:u w:color="FF0000"/>
        </w:rPr>
        <w:t>法律第</w:t>
      </w:r>
      <w:r w:rsidRPr="00B51E42">
        <w:rPr>
          <w:rFonts w:hint="eastAsia"/>
          <w:u w:color="FF0000"/>
        </w:rPr>
        <w:t>78</w:t>
      </w:r>
      <w:r w:rsidRPr="00B51E42">
        <w:rPr>
          <w:rFonts w:hint="eastAsia"/>
          <w:u w:color="FF0000"/>
        </w:rPr>
        <w:t>号】</w:t>
      </w:r>
      <w:r w:rsidRPr="00B51E42">
        <w:rPr>
          <w:rFonts w:hint="eastAsia"/>
          <w:u w:color="FF0000"/>
        </w:rPr>
        <w:tab/>
      </w:r>
      <w:r w:rsidR="00BF0930">
        <w:rPr>
          <w:rFonts w:hint="eastAsia"/>
          <w:u w:color="FF0000"/>
        </w:rPr>
        <w:t>（改正なし）</w:t>
      </w:r>
    </w:p>
    <w:p w:rsidR="00BB6331" w:rsidRPr="00B51E42" w:rsidRDefault="00BB6331" w:rsidP="00BB6331">
      <w:pPr>
        <w:rPr>
          <w:rFonts w:hint="eastAsia"/>
          <w:u w:color="FF0000"/>
        </w:rPr>
      </w:pPr>
      <w:r w:rsidRPr="00B51E42">
        <w:rPr>
          <w:rFonts w:hint="eastAsia"/>
          <w:u w:color="FF0000"/>
        </w:rPr>
        <w:t>【平成</w:t>
      </w:r>
      <w:r w:rsidRPr="00B51E42">
        <w:rPr>
          <w:rFonts w:hint="eastAsia"/>
          <w:u w:color="FF0000"/>
        </w:rPr>
        <w:t>19</w:t>
      </w:r>
      <w:r w:rsidRPr="00B51E42">
        <w:rPr>
          <w:rFonts w:hint="eastAsia"/>
          <w:u w:color="FF0000"/>
        </w:rPr>
        <w:t>年</w:t>
      </w:r>
      <w:r w:rsidRPr="00B51E42">
        <w:rPr>
          <w:rFonts w:hint="eastAsia"/>
          <w:u w:color="FF0000"/>
        </w:rPr>
        <w:t>6</w:t>
      </w:r>
      <w:r w:rsidRPr="00B51E42">
        <w:rPr>
          <w:rFonts w:hint="eastAsia"/>
          <w:u w:color="FF0000"/>
        </w:rPr>
        <w:t>月</w:t>
      </w:r>
      <w:r w:rsidRPr="00B51E42">
        <w:rPr>
          <w:rFonts w:hint="eastAsia"/>
          <w:u w:color="FF0000"/>
        </w:rPr>
        <w:t>1</w:t>
      </w:r>
      <w:r w:rsidRPr="00B51E42">
        <w:rPr>
          <w:rFonts w:hint="eastAsia"/>
          <w:u w:color="FF0000"/>
        </w:rPr>
        <w:t>日</w:t>
      </w:r>
      <w:r w:rsidRPr="00B51E42">
        <w:rPr>
          <w:rFonts w:hint="eastAsia"/>
          <w:u w:color="FF0000"/>
        </w:rPr>
        <w:tab/>
      </w:r>
      <w:r w:rsidRPr="00B51E42">
        <w:rPr>
          <w:rFonts w:hint="eastAsia"/>
          <w:u w:color="FF0000"/>
        </w:rPr>
        <w:t>法律第</w:t>
      </w:r>
      <w:r w:rsidRPr="00B51E42">
        <w:rPr>
          <w:rFonts w:hint="eastAsia"/>
          <w:u w:color="FF0000"/>
        </w:rPr>
        <w:t>74</w:t>
      </w:r>
      <w:r w:rsidRPr="00B51E42">
        <w:rPr>
          <w:rFonts w:hint="eastAsia"/>
          <w:u w:color="FF0000"/>
        </w:rPr>
        <w:t>号】</w:t>
      </w:r>
      <w:r w:rsidRPr="00B51E42">
        <w:rPr>
          <w:rFonts w:hint="eastAsia"/>
          <w:u w:color="FF0000"/>
        </w:rPr>
        <w:tab/>
      </w:r>
      <w:r w:rsidR="00BF0930">
        <w:rPr>
          <w:rFonts w:hint="eastAsia"/>
          <w:u w:color="FF0000"/>
        </w:rPr>
        <w:t>（改正なし）</w:t>
      </w:r>
    </w:p>
    <w:p w:rsidR="00BB6331" w:rsidRPr="00B51E42" w:rsidRDefault="00BB6331" w:rsidP="00BB6331">
      <w:pPr>
        <w:rPr>
          <w:rFonts w:hint="eastAsia"/>
          <w:u w:color="FF0000"/>
        </w:rPr>
      </w:pPr>
      <w:r w:rsidRPr="00B51E42">
        <w:rPr>
          <w:rFonts w:hint="eastAsia"/>
          <w:u w:color="FF0000"/>
        </w:rPr>
        <w:t>【平成</w:t>
      </w:r>
      <w:r w:rsidRPr="00B51E42">
        <w:rPr>
          <w:rFonts w:hint="eastAsia"/>
          <w:u w:color="FF0000"/>
        </w:rPr>
        <w:t>19</w:t>
      </w:r>
      <w:r w:rsidRPr="00B51E42">
        <w:rPr>
          <w:rFonts w:hint="eastAsia"/>
          <w:u w:color="FF0000"/>
        </w:rPr>
        <w:t>年</w:t>
      </w:r>
      <w:r w:rsidRPr="00B51E42">
        <w:rPr>
          <w:rFonts w:hint="eastAsia"/>
          <w:u w:color="FF0000"/>
        </w:rPr>
        <w:t>5</w:t>
      </w:r>
      <w:r w:rsidRPr="00B51E42">
        <w:rPr>
          <w:rFonts w:hint="eastAsia"/>
          <w:u w:color="FF0000"/>
        </w:rPr>
        <w:t>月</w:t>
      </w:r>
      <w:r w:rsidRPr="00B51E42">
        <w:rPr>
          <w:rFonts w:hint="eastAsia"/>
          <w:u w:color="FF0000"/>
        </w:rPr>
        <w:t>30</w:t>
      </w:r>
      <w:r w:rsidRPr="00B51E42">
        <w:rPr>
          <w:rFonts w:hint="eastAsia"/>
          <w:u w:color="FF0000"/>
        </w:rPr>
        <w:t>日</w:t>
      </w:r>
      <w:r w:rsidRPr="00B51E42">
        <w:rPr>
          <w:rFonts w:hint="eastAsia"/>
          <w:u w:color="FF0000"/>
        </w:rPr>
        <w:tab/>
      </w:r>
      <w:r w:rsidRPr="00B51E42">
        <w:rPr>
          <w:rFonts w:hint="eastAsia"/>
          <w:u w:color="FF0000"/>
        </w:rPr>
        <w:t>法律第</w:t>
      </w:r>
      <w:r w:rsidRPr="00B51E42">
        <w:rPr>
          <w:rFonts w:hint="eastAsia"/>
          <w:u w:color="FF0000"/>
        </w:rPr>
        <w:t>64</w:t>
      </w:r>
      <w:r w:rsidRPr="00B51E42">
        <w:rPr>
          <w:rFonts w:hint="eastAsia"/>
          <w:u w:color="FF0000"/>
        </w:rPr>
        <w:t>号】</w:t>
      </w:r>
      <w:r w:rsidRPr="00B51E42">
        <w:rPr>
          <w:rFonts w:hint="eastAsia"/>
          <w:u w:color="FF0000"/>
        </w:rPr>
        <w:tab/>
      </w:r>
      <w:r w:rsidR="00BF0930">
        <w:rPr>
          <w:rFonts w:hint="eastAsia"/>
          <w:u w:color="FF0000"/>
        </w:rPr>
        <w:t>（改正なし）</w:t>
      </w:r>
    </w:p>
    <w:p w:rsidR="00BB6331" w:rsidRPr="00B51E42" w:rsidRDefault="00BB6331" w:rsidP="00BB6331">
      <w:pPr>
        <w:rPr>
          <w:rFonts w:hint="eastAsia"/>
          <w:u w:color="FF0000"/>
        </w:rPr>
      </w:pPr>
      <w:r w:rsidRPr="00B51E42">
        <w:rPr>
          <w:rFonts w:hint="eastAsia"/>
          <w:u w:color="FF0000"/>
        </w:rPr>
        <w:t>【平成</w:t>
      </w:r>
      <w:r w:rsidRPr="00B51E42">
        <w:rPr>
          <w:rFonts w:hint="eastAsia"/>
          <w:u w:color="FF0000"/>
        </w:rPr>
        <w:t>19</w:t>
      </w:r>
      <w:r w:rsidRPr="00B51E42">
        <w:rPr>
          <w:rFonts w:hint="eastAsia"/>
          <w:u w:color="FF0000"/>
        </w:rPr>
        <w:t>年</w:t>
      </w:r>
      <w:r w:rsidRPr="00B51E42">
        <w:rPr>
          <w:rFonts w:hint="eastAsia"/>
          <w:u w:color="FF0000"/>
        </w:rPr>
        <w:t>5</w:t>
      </w:r>
      <w:r w:rsidRPr="00B51E42">
        <w:rPr>
          <w:rFonts w:hint="eastAsia"/>
          <w:u w:color="FF0000"/>
        </w:rPr>
        <w:t>月</w:t>
      </w:r>
      <w:r w:rsidRPr="00B51E42">
        <w:rPr>
          <w:rFonts w:hint="eastAsia"/>
          <w:u w:color="FF0000"/>
        </w:rPr>
        <w:t>25</w:t>
      </w:r>
      <w:r w:rsidRPr="00B51E42">
        <w:rPr>
          <w:rFonts w:hint="eastAsia"/>
          <w:u w:color="FF0000"/>
        </w:rPr>
        <w:t>日</w:t>
      </w:r>
      <w:r w:rsidRPr="00B51E42">
        <w:rPr>
          <w:rFonts w:hint="eastAsia"/>
          <w:u w:color="FF0000"/>
        </w:rPr>
        <w:tab/>
      </w:r>
      <w:r w:rsidRPr="00B51E42">
        <w:rPr>
          <w:rFonts w:hint="eastAsia"/>
          <w:u w:color="FF0000"/>
        </w:rPr>
        <w:t>法律第</w:t>
      </w:r>
      <w:r w:rsidRPr="00B51E42">
        <w:rPr>
          <w:rFonts w:hint="eastAsia"/>
          <w:u w:color="FF0000"/>
        </w:rPr>
        <w:t>58</w:t>
      </w:r>
      <w:r w:rsidRPr="00B51E42">
        <w:rPr>
          <w:rFonts w:hint="eastAsia"/>
          <w:u w:color="FF0000"/>
        </w:rPr>
        <w:t>号】</w:t>
      </w:r>
      <w:r w:rsidRPr="00B51E42">
        <w:rPr>
          <w:rFonts w:hint="eastAsia"/>
          <w:u w:color="FF0000"/>
        </w:rPr>
        <w:tab/>
      </w:r>
      <w:r w:rsidR="00BF0930">
        <w:rPr>
          <w:rFonts w:hint="eastAsia"/>
          <w:u w:color="FF0000"/>
        </w:rPr>
        <w:t>（改正なし）</w:t>
      </w:r>
    </w:p>
    <w:p w:rsidR="00BB6331" w:rsidRPr="00B51E42" w:rsidRDefault="00BB6331" w:rsidP="00BB6331">
      <w:pPr>
        <w:rPr>
          <w:rFonts w:hint="eastAsia"/>
          <w:u w:color="FF0000"/>
        </w:rPr>
      </w:pPr>
      <w:r w:rsidRPr="00B51E42">
        <w:rPr>
          <w:rFonts w:hint="eastAsia"/>
          <w:u w:color="FF0000"/>
        </w:rPr>
        <w:t>【平成</w:t>
      </w:r>
      <w:r w:rsidRPr="00B51E42">
        <w:rPr>
          <w:rFonts w:hint="eastAsia"/>
          <w:u w:color="FF0000"/>
        </w:rPr>
        <w:t>19</w:t>
      </w:r>
      <w:r w:rsidRPr="00B51E42">
        <w:rPr>
          <w:rFonts w:hint="eastAsia"/>
          <w:u w:color="FF0000"/>
        </w:rPr>
        <w:t>年</w:t>
      </w:r>
      <w:r w:rsidRPr="00B51E42">
        <w:rPr>
          <w:rFonts w:hint="eastAsia"/>
          <w:u w:color="FF0000"/>
        </w:rPr>
        <w:t>5</w:t>
      </w:r>
      <w:r w:rsidRPr="00B51E42">
        <w:rPr>
          <w:rFonts w:hint="eastAsia"/>
          <w:u w:color="FF0000"/>
        </w:rPr>
        <w:t>月</w:t>
      </w:r>
      <w:r w:rsidRPr="00B51E42">
        <w:rPr>
          <w:rFonts w:hint="eastAsia"/>
          <w:u w:color="FF0000"/>
        </w:rPr>
        <w:t>16</w:t>
      </w:r>
      <w:r w:rsidRPr="00B51E42">
        <w:rPr>
          <w:rFonts w:hint="eastAsia"/>
          <w:u w:color="FF0000"/>
        </w:rPr>
        <w:t>日</w:t>
      </w:r>
      <w:r w:rsidRPr="00B51E42">
        <w:rPr>
          <w:rFonts w:hint="eastAsia"/>
          <w:u w:color="FF0000"/>
        </w:rPr>
        <w:tab/>
      </w:r>
      <w:r w:rsidRPr="00B51E42">
        <w:rPr>
          <w:rFonts w:hint="eastAsia"/>
          <w:u w:color="FF0000"/>
        </w:rPr>
        <w:t>法律第</w:t>
      </w:r>
      <w:r w:rsidRPr="00B51E42">
        <w:rPr>
          <w:rFonts w:hint="eastAsia"/>
          <w:u w:color="FF0000"/>
        </w:rPr>
        <w:t>47</w:t>
      </w:r>
      <w:r w:rsidRPr="00B51E42">
        <w:rPr>
          <w:rFonts w:hint="eastAsia"/>
          <w:u w:color="FF0000"/>
        </w:rPr>
        <w:t>号】</w:t>
      </w:r>
      <w:r w:rsidRPr="00B51E42">
        <w:rPr>
          <w:rFonts w:hint="eastAsia"/>
          <w:u w:color="FF0000"/>
        </w:rPr>
        <w:tab/>
      </w:r>
      <w:r w:rsidR="00BF0930">
        <w:rPr>
          <w:rFonts w:hint="eastAsia"/>
          <w:u w:color="FF0000"/>
        </w:rPr>
        <w:t>（改正なし）</w:t>
      </w:r>
    </w:p>
    <w:p w:rsidR="00BB6331" w:rsidRPr="00B51E42" w:rsidRDefault="00BB6331" w:rsidP="00BB6331">
      <w:pPr>
        <w:rPr>
          <w:rFonts w:hint="eastAsia"/>
          <w:u w:color="FF0000"/>
        </w:rPr>
      </w:pPr>
      <w:r w:rsidRPr="00B51E42">
        <w:rPr>
          <w:rFonts w:hint="eastAsia"/>
          <w:u w:color="FF0000"/>
        </w:rPr>
        <w:t>【平成</w:t>
      </w:r>
      <w:r w:rsidRPr="00B51E42">
        <w:rPr>
          <w:rFonts w:hint="eastAsia"/>
          <w:u w:color="FF0000"/>
        </w:rPr>
        <w:t>18</w:t>
      </w:r>
      <w:r w:rsidRPr="00B51E42">
        <w:rPr>
          <w:rFonts w:hint="eastAsia"/>
          <w:u w:color="FF0000"/>
        </w:rPr>
        <w:t>年</w:t>
      </w:r>
      <w:r w:rsidRPr="00B51E42">
        <w:rPr>
          <w:rFonts w:hint="eastAsia"/>
          <w:u w:color="FF0000"/>
        </w:rPr>
        <w:t>12</w:t>
      </w:r>
      <w:r w:rsidRPr="00B51E42">
        <w:rPr>
          <w:rFonts w:hint="eastAsia"/>
          <w:u w:color="FF0000"/>
        </w:rPr>
        <w:t>月</w:t>
      </w:r>
      <w:r w:rsidRPr="00B51E42">
        <w:rPr>
          <w:rFonts w:hint="eastAsia"/>
          <w:u w:color="FF0000"/>
        </w:rPr>
        <w:t>20</w:t>
      </w:r>
      <w:r w:rsidRPr="00B51E42">
        <w:rPr>
          <w:rFonts w:hint="eastAsia"/>
          <w:u w:color="FF0000"/>
        </w:rPr>
        <w:t>日</w:t>
      </w:r>
      <w:r w:rsidRPr="00B51E42">
        <w:rPr>
          <w:rFonts w:hint="eastAsia"/>
          <w:u w:color="FF0000"/>
        </w:rPr>
        <w:tab/>
      </w:r>
      <w:r w:rsidRPr="00B51E42">
        <w:rPr>
          <w:rFonts w:hint="eastAsia"/>
          <w:u w:color="FF0000"/>
        </w:rPr>
        <w:t>法律第</w:t>
      </w:r>
      <w:r w:rsidRPr="00B51E42">
        <w:rPr>
          <w:rFonts w:hint="eastAsia"/>
          <w:u w:color="FF0000"/>
        </w:rPr>
        <w:t>115</w:t>
      </w:r>
      <w:r w:rsidRPr="00B51E42">
        <w:rPr>
          <w:rFonts w:hint="eastAsia"/>
          <w:u w:color="FF0000"/>
        </w:rPr>
        <w:t>号】</w:t>
      </w:r>
      <w:r w:rsidRPr="00B51E42">
        <w:rPr>
          <w:rFonts w:hint="eastAsia"/>
          <w:u w:color="FF0000"/>
        </w:rPr>
        <w:tab/>
      </w:r>
      <w:r w:rsidR="00BF0930">
        <w:rPr>
          <w:rFonts w:hint="eastAsia"/>
          <w:u w:color="FF0000"/>
        </w:rPr>
        <w:t>（改正なし）</w:t>
      </w:r>
    </w:p>
    <w:p w:rsidR="001B29B1" w:rsidRPr="00B51E42" w:rsidRDefault="001B29B1" w:rsidP="001B29B1">
      <w:pPr>
        <w:rPr>
          <w:u w:color="FF0000"/>
        </w:rPr>
      </w:pPr>
      <w:r w:rsidRPr="00B51E42">
        <w:rPr>
          <w:rFonts w:hint="eastAsia"/>
          <w:u w:color="FF0000"/>
        </w:rPr>
        <w:lastRenderedPageBreak/>
        <w:t>【平成</w:t>
      </w:r>
      <w:r w:rsidRPr="00B51E42">
        <w:rPr>
          <w:u w:color="FF0000"/>
        </w:rPr>
        <w:t>18</w:t>
      </w:r>
      <w:r w:rsidRPr="00B51E42">
        <w:rPr>
          <w:rFonts w:hint="eastAsia"/>
          <w:u w:color="FF0000"/>
        </w:rPr>
        <w:t>年</w:t>
      </w:r>
      <w:r w:rsidRPr="00B51E42">
        <w:rPr>
          <w:u w:color="FF0000"/>
        </w:rPr>
        <w:t>12</w:t>
      </w:r>
      <w:r w:rsidRPr="00B51E42">
        <w:rPr>
          <w:rFonts w:hint="eastAsia"/>
          <w:u w:color="FF0000"/>
        </w:rPr>
        <w:t>月</w:t>
      </w:r>
      <w:r w:rsidRPr="00B51E42">
        <w:rPr>
          <w:u w:color="FF0000"/>
        </w:rPr>
        <w:t>15</w:t>
      </w:r>
      <w:r w:rsidRPr="00B51E42">
        <w:rPr>
          <w:rFonts w:hint="eastAsia"/>
          <w:u w:color="FF0000"/>
        </w:rPr>
        <w:t>日</w:t>
      </w:r>
      <w:r w:rsidRPr="00B51E42">
        <w:rPr>
          <w:u w:color="FF0000"/>
        </w:rPr>
        <w:tab/>
      </w:r>
      <w:r w:rsidRPr="00B51E42">
        <w:rPr>
          <w:rFonts w:hint="eastAsia"/>
          <w:u w:color="FF0000"/>
        </w:rPr>
        <w:t>法律第</w:t>
      </w:r>
      <w:r w:rsidRPr="00B51E42">
        <w:rPr>
          <w:u w:color="FF0000"/>
        </w:rPr>
        <w:t>109</w:t>
      </w:r>
      <w:r w:rsidRPr="00B51E42">
        <w:rPr>
          <w:rFonts w:hint="eastAsia"/>
          <w:u w:color="FF0000"/>
        </w:rPr>
        <w:t>号】</w:t>
      </w:r>
      <w:r w:rsidRPr="00B51E42">
        <w:rPr>
          <w:u w:color="FF0000"/>
        </w:rPr>
        <w:tab/>
      </w:r>
      <w:r w:rsidRPr="00B51E42">
        <w:rPr>
          <w:rFonts w:hint="eastAsia"/>
          <w:u w:color="FF0000"/>
        </w:rPr>
        <w:t>（改正なし）</w:t>
      </w:r>
    </w:p>
    <w:p w:rsidR="00BB6331" w:rsidRPr="00B51E42" w:rsidRDefault="00BB6331" w:rsidP="00BB6331">
      <w:pPr>
        <w:rPr>
          <w:rFonts w:hint="eastAsia"/>
          <w:u w:color="FF0000"/>
        </w:rPr>
      </w:pPr>
      <w:r w:rsidRPr="00B51E42">
        <w:rPr>
          <w:rFonts w:hint="eastAsia"/>
          <w:u w:color="FF0000"/>
        </w:rPr>
        <w:t>【平成</w:t>
      </w:r>
      <w:r w:rsidRPr="00B51E42">
        <w:rPr>
          <w:rFonts w:hint="eastAsia"/>
          <w:u w:color="FF0000"/>
        </w:rPr>
        <w:t>18</w:t>
      </w:r>
      <w:r w:rsidRPr="00B51E42">
        <w:rPr>
          <w:rFonts w:hint="eastAsia"/>
          <w:u w:color="FF0000"/>
        </w:rPr>
        <w:t>年</w:t>
      </w:r>
      <w:r w:rsidRPr="00B51E42">
        <w:rPr>
          <w:rFonts w:hint="eastAsia"/>
          <w:u w:color="FF0000"/>
        </w:rPr>
        <w:t>6</w:t>
      </w:r>
      <w:r w:rsidRPr="00B51E42">
        <w:rPr>
          <w:rFonts w:hint="eastAsia"/>
          <w:u w:color="FF0000"/>
        </w:rPr>
        <w:t>月</w:t>
      </w:r>
      <w:r w:rsidRPr="00B51E42">
        <w:rPr>
          <w:rFonts w:hint="eastAsia"/>
          <w:u w:color="FF0000"/>
        </w:rPr>
        <w:t>14</w:t>
      </w:r>
      <w:r w:rsidRPr="00B51E42">
        <w:rPr>
          <w:rFonts w:hint="eastAsia"/>
          <w:u w:color="FF0000"/>
        </w:rPr>
        <w:t>日</w:t>
      </w:r>
      <w:r w:rsidRPr="00B51E42">
        <w:rPr>
          <w:rFonts w:hint="eastAsia"/>
          <w:u w:color="FF0000"/>
        </w:rPr>
        <w:tab/>
      </w:r>
      <w:r w:rsidRPr="00B51E42">
        <w:rPr>
          <w:rFonts w:hint="eastAsia"/>
          <w:u w:color="FF0000"/>
        </w:rPr>
        <w:t>法律第</w:t>
      </w:r>
      <w:r w:rsidRPr="00B51E42">
        <w:rPr>
          <w:rFonts w:hint="eastAsia"/>
          <w:u w:color="FF0000"/>
        </w:rPr>
        <w:t>66</w:t>
      </w:r>
      <w:r w:rsidRPr="00B51E42">
        <w:rPr>
          <w:rFonts w:hint="eastAsia"/>
          <w:u w:color="FF0000"/>
        </w:rPr>
        <w:t>号】</w:t>
      </w:r>
      <w:r w:rsidR="00537854" w:rsidRPr="00B51E42">
        <w:rPr>
          <w:u w:color="FF0000"/>
        </w:rPr>
        <w:tab/>
      </w:r>
      <w:r w:rsidR="00537854" w:rsidRPr="00B51E42">
        <w:rPr>
          <w:rFonts w:hint="eastAsia"/>
          <w:u w:color="FF0000"/>
        </w:rPr>
        <w:t>（改正なし）</w:t>
      </w:r>
    </w:p>
    <w:p w:rsidR="00BB6331" w:rsidRPr="00B51E42" w:rsidRDefault="00BB6331" w:rsidP="00BB6331">
      <w:pPr>
        <w:rPr>
          <w:rFonts w:hint="eastAsia"/>
          <w:u w:color="FF0000"/>
        </w:rPr>
      </w:pPr>
      <w:r w:rsidRPr="00B51E42">
        <w:rPr>
          <w:rFonts w:hint="eastAsia"/>
          <w:u w:color="FF0000"/>
        </w:rPr>
        <w:t>【平成</w:t>
      </w:r>
      <w:r w:rsidRPr="00B51E42">
        <w:rPr>
          <w:rFonts w:hint="eastAsia"/>
          <w:u w:color="FF0000"/>
        </w:rPr>
        <w:t>18</w:t>
      </w:r>
      <w:r w:rsidRPr="00B51E42">
        <w:rPr>
          <w:rFonts w:hint="eastAsia"/>
          <w:u w:color="FF0000"/>
        </w:rPr>
        <w:t>年</w:t>
      </w:r>
      <w:r w:rsidRPr="00B51E42">
        <w:rPr>
          <w:rFonts w:hint="eastAsia"/>
          <w:u w:color="FF0000"/>
        </w:rPr>
        <w:t>6</w:t>
      </w:r>
      <w:r w:rsidRPr="00B51E42">
        <w:rPr>
          <w:rFonts w:hint="eastAsia"/>
          <w:u w:color="FF0000"/>
        </w:rPr>
        <w:t>月</w:t>
      </w:r>
      <w:r w:rsidRPr="00B51E42">
        <w:rPr>
          <w:rFonts w:hint="eastAsia"/>
          <w:u w:color="FF0000"/>
        </w:rPr>
        <w:t>14</w:t>
      </w:r>
      <w:r w:rsidRPr="00B51E42">
        <w:rPr>
          <w:rFonts w:hint="eastAsia"/>
          <w:u w:color="FF0000"/>
        </w:rPr>
        <w:t>日</w:t>
      </w:r>
      <w:r w:rsidRPr="00B51E42">
        <w:rPr>
          <w:rFonts w:hint="eastAsia"/>
          <w:u w:color="FF0000"/>
        </w:rPr>
        <w:tab/>
      </w:r>
      <w:r w:rsidRPr="00B51E42">
        <w:rPr>
          <w:rFonts w:hint="eastAsia"/>
          <w:u w:color="FF0000"/>
        </w:rPr>
        <w:t>法律第</w:t>
      </w:r>
      <w:r w:rsidRPr="00B51E42">
        <w:rPr>
          <w:rFonts w:hint="eastAsia"/>
          <w:u w:color="FF0000"/>
        </w:rPr>
        <w:t>65</w:t>
      </w:r>
      <w:r w:rsidRPr="00B51E42">
        <w:rPr>
          <w:rFonts w:hint="eastAsia"/>
          <w:u w:color="FF0000"/>
        </w:rPr>
        <w:t>号】</w:t>
      </w:r>
    </w:p>
    <w:p w:rsidR="00537854" w:rsidRPr="00B51E42" w:rsidRDefault="00537854" w:rsidP="00537854">
      <w:pPr>
        <w:rPr>
          <w:u w:color="FF0000"/>
        </w:rPr>
      </w:pPr>
    </w:p>
    <w:p w:rsidR="00537854" w:rsidRPr="00B51E42" w:rsidRDefault="00537854" w:rsidP="00537854">
      <w:pPr>
        <w:rPr>
          <w:u w:color="FF0000"/>
        </w:rPr>
      </w:pPr>
      <w:r w:rsidRPr="00B51E42">
        <w:rPr>
          <w:rFonts w:hint="eastAsia"/>
          <w:u w:color="FF0000"/>
        </w:rPr>
        <w:t>（改正後）</w:t>
      </w:r>
    </w:p>
    <w:p w:rsidR="00537854" w:rsidRPr="00B51E42" w:rsidRDefault="00537854" w:rsidP="00537854">
      <w:pPr>
        <w:rPr>
          <w:u w:color="FF0000"/>
        </w:rPr>
      </w:pPr>
      <w:r w:rsidRPr="00B51E42">
        <w:rPr>
          <w:rFonts w:hint="eastAsia"/>
          <w:u w:val="single" w:color="FF0000"/>
        </w:rPr>
        <w:t>（課徴金の納付命令の決定等）</w:t>
      </w:r>
    </w:p>
    <w:p w:rsidR="00537854" w:rsidRPr="00B51E42" w:rsidRDefault="00537854" w:rsidP="00537854">
      <w:pPr>
        <w:ind w:left="178" w:hangingChars="85" w:hanging="178"/>
        <w:rPr>
          <w:u w:color="FF0000"/>
        </w:rPr>
      </w:pPr>
      <w:r w:rsidRPr="00B51E42">
        <w:rPr>
          <w:rFonts w:hint="eastAsia"/>
          <w:u w:color="FF0000"/>
        </w:rPr>
        <w:t>第百八十五条の七　内閣総理大臣は、審判手続を経た後、第百七十八条第一項各号に掲げる事実のいずれかがあると認めるときは、被審人に対し、第百七十二条第一項（同条第四項において準用する場合を含む。）若しくは第二項（同条第五項において準用する場合を含む。）、第百七十二条の二第一項若しくは第二項、第百七十三条第一項、第百七十四条第一項又は第百七十五条第一項（同条第七項において準用する場合を含む。第五項において同じ。）若しくは第二項の規定による課徴金を国庫に納付することを命ずる旨の決定をしなければならない。</w:t>
      </w:r>
    </w:p>
    <w:p w:rsidR="00537854" w:rsidRPr="00B51E42" w:rsidRDefault="00537854" w:rsidP="00537854">
      <w:pPr>
        <w:ind w:left="178" w:hangingChars="85" w:hanging="178"/>
        <w:rPr>
          <w:u w:color="FF0000"/>
        </w:rPr>
      </w:pPr>
      <w:r w:rsidRPr="00B51E42">
        <w:rPr>
          <w:rFonts w:hint="eastAsia"/>
          <w:u w:val="single" w:color="FF0000"/>
        </w:rPr>
        <w:t>２</w:t>
      </w:r>
      <w:r w:rsidRPr="00B51E42">
        <w:rPr>
          <w:rFonts w:hint="eastAsia"/>
          <w:u w:color="FF0000"/>
        </w:rPr>
        <w:t xml:space="preserve">　内閣総理大臣は、同一の記載対象事業年度に係る二以上の継続開示書類の提出について前項の決定（第百七十八条第一項第二号に係るものに限る。）をしなければならない場合において、それぞれの決定に係る事実について第百七十二条の二第一項又は第二項の規定により算出した額（以下この項から第四項までにおいて「個別決定ごとの算出額」という。）を合計した額が次の各号に掲げる額のいずれか高い額を超えるときは、同条第一項又は第二項の規定による額に代えて、当該高い額を内閣府令で定めるところにより当該個別決定ごとの算出額に応じて按分して得た額に相当する額の課徴金を国庫に納付することを命ずる旨の決定をしなければならない。</w:t>
      </w:r>
    </w:p>
    <w:p w:rsidR="00537854" w:rsidRPr="00B51E42" w:rsidRDefault="00537854" w:rsidP="00537854">
      <w:pPr>
        <w:ind w:leftChars="86" w:left="359" w:hangingChars="85" w:hanging="178"/>
        <w:rPr>
          <w:u w:color="FF0000"/>
        </w:rPr>
      </w:pPr>
      <w:r w:rsidRPr="00B51E42">
        <w:rPr>
          <w:rFonts w:hint="eastAsia"/>
          <w:u w:color="FF0000"/>
        </w:rPr>
        <w:t>一　それぞれの有価証券報告書等についての当該決定に係る事実について第百七十二条の二第一項の規定により算出した額のうち最も高い額</w:t>
      </w:r>
    </w:p>
    <w:p w:rsidR="00537854" w:rsidRPr="00B51E42" w:rsidRDefault="00537854" w:rsidP="00537854">
      <w:pPr>
        <w:ind w:leftChars="86" w:left="359" w:hangingChars="85" w:hanging="178"/>
        <w:rPr>
          <w:u w:color="FF0000"/>
        </w:rPr>
      </w:pPr>
      <w:r w:rsidRPr="00B51E42">
        <w:rPr>
          <w:rFonts w:hint="eastAsia"/>
          <w:u w:color="FF0000"/>
        </w:rPr>
        <w:t>二　それぞれの</w:t>
      </w:r>
      <w:r w:rsidRPr="00B51E42">
        <w:rPr>
          <w:rFonts w:hint="eastAsia"/>
          <w:u w:val="single" w:color="FF0000"/>
        </w:rPr>
        <w:t>四半期・半期・臨時報告書等</w:t>
      </w:r>
      <w:r w:rsidRPr="00B51E42">
        <w:rPr>
          <w:rFonts w:hint="eastAsia"/>
          <w:u w:color="FF0000"/>
        </w:rPr>
        <w:t>についての当該決定に係る事実について第百七十二条の二第二項の規定により算出した額に二を乗じて得た額のうち最も高い額</w:t>
      </w:r>
    </w:p>
    <w:p w:rsidR="00537854" w:rsidRPr="00B51E42" w:rsidRDefault="00537854" w:rsidP="00537854">
      <w:pPr>
        <w:ind w:left="178" w:hangingChars="85" w:hanging="178"/>
        <w:rPr>
          <w:u w:color="FF0000"/>
        </w:rPr>
      </w:pPr>
      <w:r w:rsidRPr="00B51E42">
        <w:rPr>
          <w:rFonts w:hint="eastAsia"/>
          <w:u w:val="single" w:color="FF0000"/>
        </w:rPr>
        <w:t>３</w:t>
      </w:r>
      <w:r w:rsidRPr="00B51E42">
        <w:rPr>
          <w:rFonts w:hint="eastAsia"/>
          <w:u w:color="FF0000"/>
        </w:rPr>
        <w:t xml:space="preserve">　内閣総理大臣は、第一項の決定（第百七十八条第一項第二号に係るものに限る。）又は前項の決定をしなければならない場合において、既に第一項又は前項の規定によりなされた一以上の決定（以下この項において「既決定」という。）に係る継続開示書類と同一の記載対象事業年度に係る継続開示書類について一以上の決定（以下この項において「新決定」という。）をしなければならないときは、当該新決定について、第百七十二条の二第一項若しくは第二項又は前項の規定による額に代えて、第一号に掲げる額から第二号に掲げる額を控除した額を内閣府令で定めるところによりそれぞれの新決定に係る事実について個別決定ごとの算出額に応じて按分して得た額に相当する額の課徴金を国庫に納付することを命ずる旨の決定をしなければならない。ただし、第一号に掲げる額が第二号に掲げる額を超えないときは、同条第一項若しくは第二項又は前項の規定による課徴金の納付を命ずることができない。</w:t>
      </w:r>
    </w:p>
    <w:p w:rsidR="00537854" w:rsidRPr="00B51E42" w:rsidRDefault="00537854" w:rsidP="00537854">
      <w:pPr>
        <w:ind w:left="178" w:hangingChars="85" w:hanging="178"/>
        <w:rPr>
          <w:u w:color="FF0000"/>
        </w:rPr>
      </w:pPr>
      <w:r w:rsidRPr="00B51E42">
        <w:rPr>
          <w:rFonts w:hint="eastAsia"/>
          <w:u w:color="FF0000"/>
        </w:rPr>
        <w:lastRenderedPageBreak/>
        <w:t>一　それぞれの既決定及び新決定に係る事実について個別決定ごとの算出額を合計した額（その額が次のイ又はロに掲げる額のいずれか高い額を超えるときは、当該高い額）</w:t>
      </w:r>
    </w:p>
    <w:p w:rsidR="00537854" w:rsidRPr="00B51E42" w:rsidRDefault="00537854" w:rsidP="00537854">
      <w:pPr>
        <w:ind w:leftChars="172" w:left="539" w:hangingChars="85" w:hanging="178"/>
        <w:rPr>
          <w:u w:color="FF0000"/>
        </w:rPr>
      </w:pPr>
      <w:r w:rsidRPr="00B51E42">
        <w:rPr>
          <w:rFonts w:hint="eastAsia"/>
          <w:u w:color="FF0000"/>
        </w:rPr>
        <w:t>イ　それぞれの有価証券報告書等についての当該既決定又は当該新決定に係る事実について第百七十二条の二第一項の規定により算出した額のうち最も高い額</w:t>
      </w:r>
    </w:p>
    <w:p w:rsidR="00537854" w:rsidRPr="00B51E42" w:rsidRDefault="00537854" w:rsidP="00537854">
      <w:pPr>
        <w:ind w:leftChars="172" w:left="539" w:hangingChars="85" w:hanging="178"/>
        <w:rPr>
          <w:u w:color="FF0000"/>
        </w:rPr>
      </w:pPr>
      <w:r w:rsidRPr="00B51E42">
        <w:rPr>
          <w:rFonts w:hint="eastAsia"/>
          <w:u w:color="FF0000"/>
        </w:rPr>
        <w:t>ロ　それぞれの</w:t>
      </w:r>
      <w:r w:rsidRPr="00B51E42">
        <w:rPr>
          <w:rFonts w:hint="eastAsia"/>
          <w:u w:val="single" w:color="FF0000"/>
        </w:rPr>
        <w:t>四半期・半期・臨時報告書等</w:t>
      </w:r>
      <w:r w:rsidRPr="00B51E42">
        <w:rPr>
          <w:rFonts w:hint="eastAsia"/>
          <w:u w:color="FF0000"/>
        </w:rPr>
        <w:t>についての当該既決定又は当該新決定に係る事実について第百七十二条の二第二項の規定により算出した額に二を乗じて得た額のうち最も高い額</w:t>
      </w:r>
    </w:p>
    <w:p w:rsidR="00537854" w:rsidRPr="00B51E42" w:rsidRDefault="00537854" w:rsidP="00537854">
      <w:pPr>
        <w:ind w:leftChars="86" w:left="359" w:hangingChars="85" w:hanging="178"/>
        <w:rPr>
          <w:u w:color="FF0000"/>
        </w:rPr>
      </w:pPr>
      <w:r w:rsidRPr="00B51E42">
        <w:rPr>
          <w:rFonts w:hint="eastAsia"/>
          <w:u w:color="FF0000"/>
        </w:rPr>
        <w:t>二　当該既決定に係る第百七十二条の二第一項若しくは第二項又は前項の規定による課徴金の額を合計した額</w:t>
      </w:r>
    </w:p>
    <w:p w:rsidR="00537854" w:rsidRPr="00B51E42" w:rsidRDefault="00537854" w:rsidP="00537854">
      <w:pPr>
        <w:ind w:left="178" w:hangingChars="85" w:hanging="178"/>
        <w:rPr>
          <w:u w:color="FF0000"/>
        </w:rPr>
      </w:pPr>
      <w:r w:rsidRPr="00B51E42">
        <w:rPr>
          <w:rFonts w:hint="eastAsia"/>
          <w:u w:val="single" w:color="FF0000"/>
        </w:rPr>
        <w:t>４</w:t>
      </w:r>
      <w:r w:rsidRPr="00B51E42">
        <w:rPr>
          <w:rFonts w:hint="eastAsia"/>
          <w:u w:color="FF0000"/>
        </w:rPr>
        <w:t xml:space="preserve">　内閣総理大臣は、第一項（第百七十八条第一項第二号に掲げる事実があると認める場合に限る。）又は前二項の規定により一以上の決定をしなければならないときであつて、同一事件について、被審人に対し、罰金の確定裁判があるときは、第百七十二条の二第一項若しくは第二項又は前二項の規定による額に代えて、第一号に掲げる額から第二号に掲げる額を控除した額を内閣府令で定めるところにより当該一以上の決定に係る事実について個別決定ごとの算出額に応じて按分して得た額に相当する額の課徴金を国庫に納付することを命ずる旨の決定をしなければならない。ただし、第一号に掲げる額が第二号に掲げる額を超えないときは、同条第一項若しくは第二項又は前二項の規定による課徴金の納付を命ずることができない。</w:t>
      </w:r>
    </w:p>
    <w:p w:rsidR="00537854" w:rsidRPr="00B51E42" w:rsidRDefault="00537854" w:rsidP="00537854">
      <w:pPr>
        <w:ind w:leftChars="86" w:left="359" w:hangingChars="85" w:hanging="178"/>
        <w:rPr>
          <w:u w:color="FF0000"/>
        </w:rPr>
      </w:pPr>
      <w:r w:rsidRPr="00B51E42">
        <w:rPr>
          <w:rFonts w:hint="eastAsia"/>
          <w:u w:color="FF0000"/>
        </w:rPr>
        <w:t>一　当該一以上の決定に係る事実について第百七十二条の二第一項若しくは第二項又は前二項の規定により算出した額を合計した額</w:t>
      </w:r>
    </w:p>
    <w:p w:rsidR="00537854" w:rsidRPr="00B51E42" w:rsidRDefault="00537854" w:rsidP="00537854">
      <w:pPr>
        <w:ind w:leftChars="86" w:left="359" w:hangingChars="85" w:hanging="178"/>
        <w:rPr>
          <w:u w:color="FF0000"/>
        </w:rPr>
      </w:pPr>
      <w:r w:rsidRPr="00B51E42">
        <w:rPr>
          <w:rFonts w:hint="eastAsia"/>
          <w:u w:color="FF0000"/>
        </w:rPr>
        <w:t>二　当該罰金の額</w:t>
      </w:r>
    </w:p>
    <w:p w:rsidR="00537854" w:rsidRPr="00B51E42" w:rsidRDefault="00537854" w:rsidP="00537854">
      <w:pPr>
        <w:ind w:left="178" w:hangingChars="85" w:hanging="178"/>
        <w:rPr>
          <w:u w:color="FF0000"/>
        </w:rPr>
      </w:pPr>
      <w:r w:rsidRPr="00B51E42">
        <w:rPr>
          <w:rFonts w:hint="eastAsia"/>
          <w:u w:val="single" w:color="FF0000"/>
        </w:rPr>
        <w:t>５</w:t>
      </w:r>
      <w:r w:rsidRPr="00B51E42">
        <w:rPr>
          <w:rFonts w:hint="eastAsia"/>
          <w:u w:color="FF0000"/>
        </w:rPr>
        <w:t xml:space="preserve">　内閣総理大臣は、第一項の場合（第百七十八条第一項第三号から第五号までに掲げる事実のいずれかがあると認める場合に限る。）において、同一事件について、被審人に対し、第百九十八条の二第一項各号に掲げる財産の没収又は同項各号に掲げる財産の価額の追徴の確定裁判があるときは、第百七十三条第一項、第百七十四条第一項又は第百七十五条第一項若しくは第二項の規定による額に代えて、当該額から当該裁判において没収を命じられた第百九十八条の二第一項各号に掲げる財産に相当する額又は当該裁判において追徴を命じられた同項各号に掲げる財産の価額に相当する額（当該裁判において同項各号に掲げる財産の没収及び同項各号に掲げる財産の価額の追徴が命じられたときは、当該裁判において没収を命じられた同項各号に掲げる財産に相当する額及び当該裁判において追徴を命じられた同項各号に掲げる財産の価額に相当する額の合計額。以下この項において「没収等相当額」という。）を控除した額の課徴金を国庫に納付することを命ずる旨の決定をしなければならない。ただし、第百七十三条第一項、第百七十四条第一項又は第百七十五条第一項若しくは第二項の規定による額が、没収等相当額を超えないときは、これらの規定による課徴金の納付を命ずることができない。</w:t>
      </w:r>
    </w:p>
    <w:p w:rsidR="00537854" w:rsidRPr="00B51E42" w:rsidRDefault="00537854" w:rsidP="00537854">
      <w:pPr>
        <w:ind w:left="178" w:hangingChars="85" w:hanging="178"/>
        <w:rPr>
          <w:u w:color="FF0000"/>
        </w:rPr>
      </w:pPr>
      <w:r w:rsidRPr="00B51E42">
        <w:rPr>
          <w:rFonts w:hint="eastAsia"/>
          <w:u w:val="single" w:color="FF0000"/>
        </w:rPr>
        <w:t>６</w:t>
      </w:r>
      <w:r w:rsidRPr="00B51E42">
        <w:rPr>
          <w:rFonts w:hint="eastAsia"/>
          <w:u w:color="FF0000"/>
        </w:rPr>
        <w:t xml:space="preserve">　内閣総理大臣は、審判手続を経た後、第百七十八条第一項各号に掲げる事実がないと</w:t>
      </w:r>
      <w:r w:rsidRPr="00B51E42">
        <w:rPr>
          <w:rFonts w:hint="eastAsia"/>
          <w:u w:color="FF0000"/>
        </w:rPr>
        <w:lastRenderedPageBreak/>
        <w:t>認めるとき又は第三項ただし書、第四項ただし書若しくは前項ただし書に該当するときは、その旨を明らかにする決定をしなければならない。</w:t>
      </w:r>
    </w:p>
    <w:p w:rsidR="00537854" w:rsidRPr="00B51E42" w:rsidRDefault="00537854" w:rsidP="00537854">
      <w:pPr>
        <w:ind w:left="178" w:hangingChars="85" w:hanging="178"/>
        <w:rPr>
          <w:u w:color="FF0000"/>
        </w:rPr>
      </w:pPr>
      <w:r w:rsidRPr="00B51E42">
        <w:rPr>
          <w:rFonts w:hint="eastAsia"/>
          <w:u w:val="single" w:color="FF0000"/>
        </w:rPr>
        <w:t>７</w:t>
      </w:r>
      <w:r w:rsidRPr="00B51E42">
        <w:rPr>
          <w:rFonts w:hint="eastAsia"/>
          <w:u w:color="FF0000"/>
        </w:rPr>
        <w:t xml:space="preserve">　前各項の決定は、文書によつて、前条の規定により審判官が提出した決定案に基づいて行わなければならない。</w:t>
      </w:r>
    </w:p>
    <w:p w:rsidR="00537854" w:rsidRPr="00B51E42" w:rsidRDefault="00537854" w:rsidP="00537854">
      <w:pPr>
        <w:ind w:left="178" w:hangingChars="85" w:hanging="178"/>
        <w:rPr>
          <w:u w:color="FF0000"/>
        </w:rPr>
      </w:pPr>
      <w:r w:rsidRPr="00B51E42">
        <w:rPr>
          <w:rFonts w:hint="eastAsia"/>
          <w:u w:val="single" w:color="FF0000"/>
        </w:rPr>
        <w:t>８</w:t>
      </w:r>
      <w:r w:rsidRPr="00B51E42">
        <w:rPr>
          <w:rFonts w:hint="eastAsia"/>
          <w:u w:color="FF0000"/>
        </w:rPr>
        <w:t xml:space="preserve">　前項に規定する決定に係る決定書には、内閣総理大臣が認定した事実及びこれに対する法令の適用（第一項から第五項までの決定にあつては、課徴金の計算の基礎及び納付期限を含む。）を記載しなければならない。</w:t>
      </w:r>
    </w:p>
    <w:p w:rsidR="00537854" w:rsidRPr="00B51E42" w:rsidRDefault="00537854" w:rsidP="00537854">
      <w:pPr>
        <w:ind w:left="178" w:hangingChars="85" w:hanging="178"/>
        <w:rPr>
          <w:u w:color="FF0000"/>
        </w:rPr>
      </w:pPr>
      <w:r w:rsidRPr="00B51E42">
        <w:rPr>
          <w:rFonts w:hint="eastAsia"/>
          <w:u w:val="single" w:color="FF0000"/>
        </w:rPr>
        <w:t>９</w:t>
      </w:r>
      <w:r w:rsidRPr="00B51E42">
        <w:rPr>
          <w:rFonts w:hint="eastAsia"/>
          <w:u w:color="FF0000"/>
        </w:rPr>
        <w:t xml:space="preserve">　前項の納付期限は、同項に規定する決定書（第一項から第五項までの決定に係るものに限る。）の謄本を発した日から二月を経過した日とする。</w:t>
      </w:r>
    </w:p>
    <w:p w:rsidR="00537854" w:rsidRPr="00B51E42" w:rsidRDefault="001B29B1" w:rsidP="00537854">
      <w:pPr>
        <w:ind w:left="178" w:hangingChars="85" w:hanging="178"/>
        <w:rPr>
          <w:u w:color="FF0000"/>
        </w:rPr>
      </w:pPr>
      <w:r w:rsidRPr="00B51E42">
        <w:rPr>
          <w:rFonts w:hint="eastAsia"/>
          <w:u w:val="single" w:color="FF0000"/>
        </w:rPr>
        <w:t>10</w:t>
      </w:r>
      <w:r w:rsidR="00537854" w:rsidRPr="00B51E42">
        <w:rPr>
          <w:rFonts w:hint="eastAsia"/>
          <w:u w:color="FF0000"/>
        </w:rPr>
        <w:t xml:space="preserve">　第七項に規定する決定は、被審人に当該決定に係る決定書の謄本を送達することによつて、その効力を生ずる。</w:t>
      </w:r>
    </w:p>
    <w:p w:rsidR="00537854" w:rsidRPr="00B51E42" w:rsidRDefault="001B29B1" w:rsidP="00537854">
      <w:pPr>
        <w:ind w:left="178" w:hangingChars="85" w:hanging="178"/>
        <w:rPr>
          <w:u w:color="FF0000"/>
        </w:rPr>
      </w:pPr>
      <w:r w:rsidRPr="00B51E42">
        <w:rPr>
          <w:rFonts w:hint="eastAsia"/>
          <w:u w:val="single" w:color="FF0000"/>
        </w:rPr>
        <w:t>11</w:t>
      </w:r>
      <w:r w:rsidR="00537854" w:rsidRPr="00B51E42">
        <w:rPr>
          <w:rFonts w:hint="eastAsia"/>
          <w:u w:color="FF0000"/>
        </w:rPr>
        <w:t xml:space="preserve">　第一項の決定（第百七十八条第一項第二号に係るものに限る。）並びに第二項及び第三項の決定は、これらの決定の時において、同一事件について公訴が提起されている場合であつて、当該事件が裁判所に係属するときは、前項の規定にかかわらず、当該事件についての裁判が確定した時から、その効力を生ずる。ただし、当該事件について、当該決定を受けた者に対し、罰金の確定裁判があつたときは、次条第六項の規定による変更の処分に係る文書の謄本が送達された時から、その効力を生ずる。</w:t>
      </w:r>
    </w:p>
    <w:p w:rsidR="00537854" w:rsidRPr="00B51E42" w:rsidRDefault="001B29B1" w:rsidP="00537854">
      <w:pPr>
        <w:ind w:left="178" w:hangingChars="85" w:hanging="178"/>
        <w:rPr>
          <w:u w:color="FF0000"/>
        </w:rPr>
      </w:pPr>
      <w:r w:rsidRPr="00B51E42">
        <w:rPr>
          <w:rFonts w:hint="eastAsia"/>
          <w:u w:val="single" w:color="FF0000"/>
        </w:rPr>
        <w:t>12</w:t>
      </w:r>
      <w:r w:rsidR="00537854" w:rsidRPr="00B51E42">
        <w:rPr>
          <w:rFonts w:hint="eastAsia"/>
          <w:u w:color="FF0000"/>
        </w:rPr>
        <w:t xml:space="preserve">　第一項の決定（第百七十八条第一項第三号から第五号までに係るものに限る。）は、当該決定の時において、同一事件について公訴が提起されている場合であつて、当該事件が裁判所に係属するときは、第十項の規定にかかわらず、当該事件についての裁判が確定した時から、その効力を生ずる。ただし、当該事件について、当該決定を受けた者に対し、第百九十八条の二第一項各号に掲げる財産の没収又は同項各号に掲げる財産の価額の追徴の確定裁判があつたときは、次条第七項の規定による変更の処分に係る文書の謄本が送達された時から、その効力を生ずる。</w:t>
      </w:r>
    </w:p>
    <w:p w:rsidR="00537854" w:rsidRPr="00B51E42" w:rsidRDefault="001B29B1" w:rsidP="00537854">
      <w:pPr>
        <w:ind w:left="178" w:hangingChars="85" w:hanging="178"/>
        <w:rPr>
          <w:u w:color="FF0000"/>
        </w:rPr>
      </w:pPr>
      <w:r w:rsidRPr="00B51E42">
        <w:rPr>
          <w:rFonts w:hint="eastAsia"/>
          <w:u w:val="single" w:color="FF0000"/>
        </w:rPr>
        <w:t>13</w:t>
      </w:r>
      <w:r w:rsidR="00537854" w:rsidRPr="00B51E42">
        <w:rPr>
          <w:rFonts w:hint="eastAsia"/>
          <w:u w:color="FF0000"/>
        </w:rPr>
        <w:t xml:space="preserve">　第十一項本文及び前項本文の規定は、当該事件についての裁判が確定した時において、第一項から第三項までの決定に係る決定書の謄本が送達されていない場合には、適用しない。</w:t>
      </w:r>
    </w:p>
    <w:p w:rsidR="00537854" w:rsidRPr="00B51E42" w:rsidRDefault="001B29B1" w:rsidP="00537854">
      <w:pPr>
        <w:ind w:left="178" w:hangingChars="85" w:hanging="178"/>
        <w:rPr>
          <w:u w:color="FF0000"/>
        </w:rPr>
      </w:pPr>
      <w:r w:rsidRPr="00B51E42">
        <w:rPr>
          <w:rFonts w:hint="eastAsia"/>
          <w:u w:val="single" w:color="FF0000"/>
        </w:rPr>
        <w:t>14</w:t>
      </w:r>
      <w:r w:rsidR="00537854" w:rsidRPr="00B51E42">
        <w:rPr>
          <w:rFonts w:hint="eastAsia"/>
          <w:u w:color="FF0000"/>
        </w:rPr>
        <w:t xml:space="preserve">　第十一項ただし書の規定は、次条第六項の規定による変更の処分に係る文書の謄本が送達された時において、第一項の決定（第百七十八条第一項第二号に係るものに限る。）又は第二項若しくは第三項の決定に係る決定書の謄本が送達されていない場合には、適用しない。</w:t>
      </w:r>
    </w:p>
    <w:p w:rsidR="00537854" w:rsidRPr="00B51E42" w:rsidRDefault="001B29B1" w:rsidP="00537854">
      <w:pPr>
        <w:ind w:left="178" w:hangingChars="85" w:hanging="178"/>
        <w:rPr>
          <w:u w:color="FF0000"/>
        </w:rPr>
      </w:pPr>
      <w:r w:rsidRPr="00B51E42">
        <w:rPr>
          <w:rFonts w:hint="eastAsia"/>
          <w:u w:val="single" w:color="FF0000"/>
        </w:rPr>
        <w:t>15</w:t>
      </w:r>
      <w:r w:rsidR="00537854" w:rsidRPr="00B51E42">
        <w:rPr>
          <w:rFonts w:hint="eastAsia"/>
          <w:u w:color="FF0000"/>
        </w:rPr>
        <w:t xml:space="preserve">　第十二項ただし書の規定は、次条第七項の規定による変更の処分に係る文書の謄本が送達された時において、第一項の決定（第百七十八条第一項第三号から第五号までに係るものに限る。）に係る決定書の謄本が送達されていない場合には、適用しない。</w:t>
      </w:r>
    </w:p>
    <w:p w:rsidR="00537854" w:rsidRPr="00B51E42" w:rsidRDefault="001B29B1" w:rsidP="00537854">
      <w:pPr>
        <w:ind w:left="178" w:hangingChars="85" w:hanging="178"/>
        <w:rPr>
          <w:u w:color="FF0000"/>
        </w:rPr>
      </w:pPr>
      <w:r w:rsidRPr="00B51E42">
        <w:rPr>
          <w:rFonts w:hint="eastAsia"/>
          <w:u w:val="single" w:color="FF0000"/>
        </w:rPr>
        <w:t>16</w:t>
      </w:r>
      <w:r w:rsidR="00537854" w:rsidRPr="00B51E42">
        <w:rPr>
          <w:rFonts w:hint="eastAsia"/>
          <w:u w:color="FF0000"/>
        </w:rPr>
        <w:t xml:space="preserve">　第十一項本文又は第十二項本文の場合において、課徴金の納付期限は、第九項の規定にかかわらず、当該事件についての裁判が確定した日から二月を経過した日とする。</w:t>
      </w:r>
    </w:p>
    <w:p w:rsidR="00537854" w:rsidRPr="00B51E42" w:rsidRDefault="001B29B1" w:rsidP="00537854">
      <w:pPr>
        <w:ind w:left="178" w:hangingChars="85" w:hanging="178"/>
        <w:rPr>
          <w:u w:color="FF0000"/>
        </w:rPr>
      </w:pPr>
      <w:r w:rsidRPr="00B51E42">
        <w:rPr>
          <w:rFonts w:hint="eastAsia"/>
          <w:u w:val="single" w:color="FF0000"/>
        </w:rPr>
        <w:lastRenderedPageBreak/>
        <w:t>17</w:t>
      </w:r>
      <w:r w:rsidR="00537854" w:rsidRPr="00B51E42">
        <w:rPr>
          <w:rFonts w:hint="eastAsia"/>
          <w:u w:color="FF0000"/>
        </w:rPr>
        <w:t xml:space="preserve">　第十一項ただし書又は第十二項ただし書の場合において、課徴金の納付期限は、第九項の規定にかかわらず、次条第六項又は第七項の規定による変更の処分に係る文書の謄本を発した日から二月を経過した日とする。</w:t>
      </w:r>
    </w:p>
    <w:p w:rsidR="00537854" w:rsidRPr="00B51E42" w:rsidRDefault="001B29B1" w:rsidP="00537854">
      <w:pPr>
        <w:ind w:left="178" w:hangingChars="85" w:hanging="178"/>
        <w:rPr>
          <w:u w:color="FF0000"/>
        </w:rPr>
      </w:pPr>
      <w:r w:rsidRPr="00B51E42">
        <w:rPr>
          <w:rFonts w:hint="eastAsia"/>
          <w:u w:val="single" w:color="FF0000"/>
        </w:rPr>
        <w:t>18</w:t>
      </w:r>
      <w:r w:rsidR="00537854" w:rsidRPr="00B51E42">
        <w:rPr>
          <w:rFonts w:hint="eastAsia"/>
          <w:u w:color="FF0000"/>
        </w:rPr>
        <w:t xml:space="preserve">　第二項から第四項までの規定により計算した課徴金の額に一円未満の端数があるときは、その端数は、切り捨てる。</w:t>
      </w:r>
    </w:p>
    <w:p w:rsidR="00537854" w:rsidRPr="00B51E42" w:rsidRDefault="001B29B1" w:rsidP="00537854">
      <w:pPr>
        <w:ind w:left="178" w:hangingChars="85" w:hanging="178"/>
        <w:rPr>
          <w:u w:color="FF0000"/>
        </w:rPr>
      </w:pPr>
      <w:r w:rsidRPr="00B51E42">
        <w:rPr>
          <w:rFonts w:hint="eastAsia"/>
          <w:u w:val="single" w:color="FF0000"/>
        </w:rPr>
        <w:t>19</w:t>
      </w:r>
      <w:r w:rsidR="00537854" w:rsidRPr="00B51E42">
        <w:rPr>
          <w:rFonts w:hint="eastAsia"/>
          <w:u w:color="FF0000"/>
        </w:rPr>
        <w:t xml:space="preserve">　第二項及び第三項の「記載対象事業年度」とは、次の各号に掲げる継続開示書類の区分に応じ、当該各号に定める事業年度をいう。</w:t>
      </w:r>
    </w:p>
    <w:p w:rsidR="00537854" w:rsidRPr="00B51E42" w:rsidRDefault="00537854" w:rsidP="00537854">
      <w:pPr>
        <w:ind w:leftChars="86" w:left="359" w:hangingChars="85" w:hanging="178"/>
        <w:rPr>
          <w:u w:color="FF0000"/>
        </w:rPr>
      </w:pPr>
      <w:r w:rsidRPr="00B51E42">
        <w:rPr>
          <w:rFonts w:hint="eastAsia"/>
          <w:u w:color="FF0000"/>
        </w:rPr>
        <w:t>一　第二十四条第一項又は第三項（これらの規定を同条第五項（第二十七条において準用する場合を含む。）及び第二十七条において準用する場合を含む。）及び第二十四条第六項（第二十七条において準用する場合を含む。）並びに第二十四条の二第一項（第二十七条において準用する場合を含む。）において準用する第七条、第九条第一項又は第十条第一項の規定による有価証券報告書及びその添付書類並びにこれらの訂正報告書　当該有価証券報告書及びその添付書類に係る事業年度</w:t>
      </w:r>
    </w:p>
    <w:p w:rsidR="00537854" w:rsidRPr="00B51E42" w:rsidRDefault="00537854" w:rsidP="00537854">
      <w:pPr>
        <w:ind w:leftChars="86" w:left="359" w:hangingChars="85" w:hanging="178"/>
        <w:rPr>
          <w:u w:val="single" w:color="FF0000"/>
        </w:rPr>
      </w:pPr>
      <w:r w:rsidRPr="00B51E42">
        <w:rPr>
          <w:rFonts w:hint="eastAsia"/>
          <w:u w:val="single" w:color="FF0000"/>
        </w:rPr>
        <w:t>二　第二十四条の四の七第一項又は第二項（これらの規定を同条第三項（第二十七条において準用する場合を含む。）及び第二十七条において準用する場合を含む。）及び第二十四条の四の七第四項（第二十七条において準用する場合を含む。）において準用する第七条、第九条第一項又は第十条第一項の規定による四半期報告書及びその訂正報告書　当該四半期報告書に係る期間の属する事業年度</w:t>
      </w:r>
    </w:p>
    <w:p w:rsidR="00537854" w:rsidRPr="00B51E42" w:rsidRDefault="00537854" w:rsidP="00537854">
      <w:pPr>
        <w:ind w:leftChars="86" w:left="359" w:hangingChars="85" w:hanging="178"/>
        <w:rPr>
          <w:u w:color="FF0000"/>
        </w:rPr>
      </w:pPr>
      <w:r w:rsidRPr="00B51E42">
        <w:rPr>
          <w:rFonts w:hint="eastAsia"/>
          <w:u w:val="single" w:color="FF0000"/>
        </w:rPr>
        <w:t>三</w:t>
      </w:r>
      <w:r w:rsidRPr="00B51E42">
        <w:rPr>
          <w:rFonts w:hint="eastAsia"/>
          <w:u w:color="FF0000"/>
        </w:rPr>
        <w:t xml:space="preserve">　第二十四条の五第一項（同条第三項（第二十七条において準用する場合を含む。）及び第二十七条において準用する場合を含む。）及び第二十四条の五第五項（第二十七条において準用する場合を含む。）において準用する第七条、第九条第一項又は第十条第一項の規定による半期報告書及びその訂正報告書　当該半期報告書に係る期間の属する事業年度</w:t>
      </w:r>
    </w:p>
    <w:p w:rsidR="00537854" w:rsidRPr="00B51E42" w:rsidRDefault="00537854" w:rsidP="00537854">
      <w:pPr>
        <w:ind w:leftChars="86" w:left="359" w:hangingChars="85" w:hanging="178"/>
        <w:rPr>
          <w:u w:color="FF0000"/>
        </w:rPr>
      </w:pPr>
      <w:r w:rsidRPr="00B51E42">
        <w:rPr>
          <w:rFonts w:hint="eastAsia"/>
          <w:u w:val="single" w:color="FF0000"/>
        </w:rPr>
        <w:t>四</w:t>
      </w:r>
      <w:r w:rsidRPr="00B51E42">
        <w:rPr>
          <w:rFonts w:hint="eastAsia"/>
          <w:u w:color="FF0000"/>
        </w:rPr>
        <w:t xml:space="preserve">　第二十四条の五第四項（第二十七条において準用する場合を含む。）及び第二十四条の五第五項（第二十七条において準用する場合を含む。）において準用する第七条、第九条第一項又は第十条第一項の規定による臨時報告書及びその訂正報告書　当該臨時報告書を提出した日の属する事業年度</w:t>
      </w:r>
    </w:p>
    <w:p w:rsidR="00537854" w:rsidRPr="00B51E42" w:rsidRDefault="00537854" w:rsidP="00537854">
      <w:pPr>
        <w:ind w:left="178" w:hangingChars="85" w:hanging="178"/>
        <w:rPr>
          <w:u w:color="FF0000"/>
        </w:rPr>
      </w:pPr>
    </w:p>
    <w:p w:rsidR="00537854" w:rsidRPr="00B51E42" w:rsidRDefault="00537854" w:rsidP="00537854">
      <w:pPr>
        <w:ind w:left="178" w:hangingChars="85" w:hanging="178"/>
        <w:rPr>
          <w:u w:color="FF0000"/>
        </w:rPr>
      </w:pPr>
      <w:r w:rsidRPr="00B51E42">
        <w:rPr>
          <w:rFonts w:hint="eastAsia"/>
          <w:u w:color="FF0000"/>
        </w:rPr>
        <w:t>（改正前）</w:t>
      </w:r>
    </w:p>
    <w:p w:rsidR="00537854" w:rsidRPr="00B51E42" w:rsidRDefault="00537854" w:rsidP="00537854">
      <w:pPr>
        <w:rPr>
          <w:u w:val="single" w:color="FF0000"/>
        </w:rPr>
      </w:pPr>
      <w:r w:rsidRPr="00B51E42">
        <w:rPr>
          <w:rFonts w:hint="eastAsia"/>
          <w:u w:val="single" w:color="FF0000"/>
        </w:rPr>
        <w:t>（新設）</w:t>
      </w:r>
    </w:p>
    <w:p w:rsidR="00537854" w:rsidRPr="00B51E42" w:rsidRDefault="00537854" w:rsidP="00537854">
      <w:pPr>
        <w:ind w:left="178" w:hangingChars="85" w:hanging="178"/>
        <w:rPr>
          <w:u w:color="FF0000"/>
        </w:rPr>
      </w:pPr>
      <w:r w:rsidRPr="00B51E42">
        <w:rPr>
          <w:rFonts w:hint="eastAsia"/>
          <w:u w:color="FF0000"/>
        </w:rPr>
        <w:t>第百八十五条の七　内閣総理大臣は、審判手続を経た後、第百七十八条第一項各号に掲げる事実のいずれかがあると認めるときは、被審人に対し、第百七十二条第一項（同条第四項において準用する場合を含む。）若しくは第二項（同条第五項において準用する場合を含む。）、第百七十二条の二第一項若しくは第二項、第百七十三条第一項、第百七十四条第一項又は第百七十五条第一項（同条第七項において準用する場合を含む。第五項において同じ。）若しくは第二項の規定による課徴金を国庫に納付することを命ずる旨の決定をし</w:t>
      </w:r>
      <w:r w:rsidRPr="00B51E42">
        <w:rPr>
          <w:rFonts w:hint="eastAsia"/>
          <w:u w:color="FF0000"/>
        </w:rPr>
        <w:lastRenderedPageBreak/>
        <w:t>なければならない。</w:t>
      </w:r>
    </w:p>
    <w:p w:rsidR="00537854" w:rsidRPr="00B51E42" w:rsidRDefault="001B29B1" w:rsidP="00537854">
      <w:pPr>
        <w:ind w:left="178" w:hangingChars="85" w:hanging="178"/>
        <w:rPr>
          <w:u w:color="FF0000"/>
        </w:rPr>
      </w:pPr>
      <w:r w:rsidRPr="00B51E42">
        <w:rPr>
          <w:rFonts w:hint="eastAsia"/>
          <w:u w:val="single" w:color="FF0000"/>
        </w:rPr>
        <w:t>②</w:t>
      </w:r>
      <w:r w:rsidR="00537854" w:rsidRPr="00B51E42">
        <w:rPr>
          <w:rFonts w:hint="eastAsia"/>
          <w:u w:color="FF0000"/>
        </w:rPr>
        <w:t xml:space="preserve">　内閣総理大臣は、同一の記載対象事業年度に係る二以上の継続開示書類の提出について前項の決定（第百七十八条第一項第二号に係るものに限る。）をしなければならない場合において、それぞれの決定に係る事実について第百七十二条の二第一項又は第二項の規定により算出した額（以下この項から第四項までにおいて「個別決定ごとの算出額」という。）を合計した額が次の各号に掲げる額のいずれか高い額を超えるときは、同条第一項又は第二項の規定による額に代えて、当該高い額を内閣府令で定めるところにより当該個別決定ごとの算出額に応じて按分して得た額に相当する額の課徴金を国庫に納付することを命ずる旨の決定をしなければならない。</w:t>
      </w:r>
    </w:p>
    <w:p w:rsidR="00537854" w:rsidRPr="00B51E42" w:rsidRDefault="00537854" w:rsidP="00537854">
      <w:pPr>
        <w:ind w:leftChars="86" w:left="359" w:hangingChars="85" w:hanging="178"/>
        <w:rPr>
          <w:u w:color="FF0000"/>
        </w:rPr>
      </w:pPr>
      <w:r w:rsidRPr="00B51E42">
        <w:rPr>
          <w:rFonts w:hint="eastAsia"/>
          <w:u w:color="FF0000"/>
        </w:rPr>
        <w:t>一　それぞれの有価証券報告書等についての当該決定に係る事実について第百七十二条の二第一項の規定により算出した額のうち最も高い額</w:t>
      </w:r>
    </w:p>
    <w:p w:rsidR="00537854" w:rsidRPr="00B51E42" w:rsidRDefault="00537854" w:rsidP="00537854">
      <w:pPr>
        <w:ind w:leftChars="86" w:left="359" w:hangingChars="85" w:hanging="178"/>
        <w:rPr>
          <w:u w:color="FF0000"/>
        </w:rPr>
      </w:pPr>
      <w:r w:rsidRPr="00B51E42">
        <w:rPr>
          <w:rFonts w:hint="eastAsia"/>
          <w:u w:color="FF0000"/>
        </w:rPr>
        <w:t>二　それぞれの</w:t>
      </w:r>
      <w:r w:rsidRPr="00B51E42">
        <w:rPr>
          <w:rFonts w:hint="eastAsia"/>
          <w:u w:val="single" w:color="FF0000"/>
        </w:rPr>
        <w:t>半期・臨時報告書等</w:t>
      </w:r>
      <w:r w:rsidRPr="00B51E42">
        <w:rPr>
          <w:rFonts w:hint="eastAsia"/>
          <w:u w:color="FF0000"/>
        </w:rPr>
        <w:t>についての当該決定に係る事実について第百七十二条の二第二項の規定により算出した額に二を乗じて得た額のうち最も高い額</w:t>
      </w:r>
    </w:p>
    <w:p w:rsidR="00537854" w:rsidRPr="00B51E42" w:rsidRDefault="001B29B1" w:rsidP="00537854">
      <w:pPr>
        <w:ind w:left="178" w:hangingChars="85" w:hanging="178"/>
        <w:rPr>
          <w:u w:color="FF0000"/>
        </w:rPr>
      </w:pPr>
      <w:r w:rsidRPr="00B51E42">
        <w:rPr>
          <w:rFonts w:hint="eastAsia"/>
          <w:u w:val="single" w:color="FF0000"/>
        </w:rPr>
        <w:t>③</w:t>
      </w:r>
      <w:r w:rsidR="00537854" w:rsidRPr="00B51E42">
        <w:rPr>
          <w:rFonts w:hint="eastAsia"/>
          <w:u w:color="FF0000"/>
        </w:rPr>
        <w:t xml:space="preserve">　内閣総理大臣は、第一項の決定（第百七十八条第一項第二号に係るものに限る。）又は前項の決定をしなければならない場合において、既に第一項又は前項の規定によりなされた一以上の決定（以下この項において「既決定」という。）に係る継続開示書類と同一の記載対象事業年度に係る継続開示書類について一以上の決定（以下この項において「新決定」という。）をしなければならないときは、当該新決定について、第百七十二条の二第一項若しくは第二項又は前項の規定による額に代えて、第一号に掲げる額から第二号に掲げる額を控除した額を内閣府令で定めるところによりそれぞれの新決定に係る事実について個別決定ごとの算出額に応じて按分して得た額に相当する額の課徴金を国庫に納付することを命ずる旨の決定をしなければならない。ただし、第一号に掲げる額が第二号に掲げる額を超えないときは、同条第一項若しくは第二項又は前項の規定による課徴金の納付を命ずることができない。</w:t>
      </w:r>
    </w:p>
    <w:p w:rsidR="00537854" w:rsidRPr="00B51E42" w:rsidRDefault="00537854" w:rsidP="001B29B1">
      <w:pPr>
        <w:ind w:leftChars="86" w:left="359" w:hangingChars="85" w:hanging="178"/>
        <w:rPr>
          <w:u w:color="FF0000"/>
        </w:rPr>
      </w:pPr>
      <w:r w:rsidRPr="00B51E42">
        <w:rPr>
          <w:rFonts w:hint="eastAsia"/>
          <w:u w:color="FF0000"/>
        </w:rPr>
        <w:t>一　それぞれの既決定及び新決定に係る事実について個別決定ごとの算出額を合計した額（その額が次のイ又はロに掲げる額のいずれか高い額を超えるときは、当該高い額）</w:t>
      </w:r>
    </w:p>
    <w:p w:rsidR="00537854" w:rsidRPr="00B51E42" w:rsidRDefault="00537854" w:rsidP="00537854">
      <w:pPr>
        <w:ind w:leftChars="172" w:left="539" w:hangingChars="85" w:hanging="178"/>
        <w:rPr>
          <w:u w:color="FF0000"/>
        </w:rPr>
      </w:pPr>
      <w:r w:rsidRPr="00B51E42">
        <w:rPr>
          <w:rFonts w:hint="eastAsia"/>
          <w:u w:color="FF0000"/>
        </w:rPr>
        <w:t>イ　それぞれの有価証券報告書等についての当該既決定又は当該新決定に係る事実について第百七十二条の二第一項の規定により算出した額のうち最も高い額</w:t>
      </w:r>
    </w:p>
    <w:p w:rsidR="00537854" w:rsidRPr="00B51E42" w:rsidRDefault="00537854" w:rsidP="00537854">
      <w:pPr>
        <w:ind w:leftChars="172" w:left="539" w:hangingChars="85" w:hanging="178"/>
        <w:rPr>
          <w:u w:color="FF0000"/>
        </w:rPr>
      </w:pPr>
      <w:r w:rsidRPr="00B51E42">
        <w:rPr>
          <w:rFonts w:hint="eastAsia"/>
          <w:u w:color="FF0000"/>
        </w:rPr>
        <w:t>ロ　それぞれの</w:t>
      </w:r>
      <w:r w:rsidRPr="00B51E42">
        <w:rPr>
          <w:rFonts w:hint="eastAsia"/>
          <w:u w:val="single" w:color="FF0000"/>
        </w:rPr>
        <w:t>半期・臨時報告書等</w:t>
      </w:r>
      <w:r w:rsidRPr="00B51E42">
        <w:rPr>
          <w:rFonts w:hint="eastAsia"/>
          <w:u w:color="FF0000"/>
        </w:rPr>
        <w:t>についての当該既決定又は当該新決定に係る事実について第百七十二条の二第二項の規定により算出した額に二を乗じて得た額のうち最も高い額</w:t>
      </w:r>
    </w:p>
    <w:p w:rsidR="00537854" w:rsidRPr="00B51E42" w:rsidRDefault="00537854" w:rsidP="00537854">
      <w:pPr>
        <w:ind w:leftChars="86" w:left="359" w:hangingChars="85" w:hanging="178"/>
        <w:rPr>
          <w:u w:color="FF0000"/>
        </w:rPr>
      </w:pPr>
      <w:r w:rsidRPr="00B51E42">
        <w:rPr>
          <w:rFonts w:hint="eastAsia"/>
          <w:u w:color="FF0000"/>
        </w:rPr>
        <w:t>二　当該既決定に係る第百七十二条の二第一項若しくは第二項又は前項の規定による課徴金の額を合計した額</w:t>
      </w:r>
    </w:p>
    <w:p w:rsidR="00537854" w:rsidRPr="00B51E42" w:rsidRDefault="001B29B1" w:rsidP="00537854">
      <w:pPr>
        <w:ind w:left="178" w:hangingChars="85" w:hanging="178"/>
        <w:rPr>
          <w:u w:color="FF0000"/>
        </w:rPr>
      </w:pPr>
      <w:r w:rsidRPr="00B51E42">
        <w:rPr>
          <w:rFonts w:hint="eastAsia"/>
          <w:u w:val="single" w:color="FF0000"/>
        </w:rPr>
        <w:t>④</w:t>
      </w:r>
      <w:r w:rsidR="00537854" w:rsidRPr="00B51E42">
        <w:rPr>
          <w:rFonts w:hint="eastAsia"/>
          <w:u w:color="FF0000"/>
        </w:rPr>
        <w:t xml:space="preserve">　内閣総理大臣は、第一項（第百七十八条第一項第二号に掲げる事実があると認める場合に限る。）又は前二項の規定により一以上の決定をしなければならないときであつて、同一事件について、被審人に対し、罰金の確定裁判があるときは、第百七十二条の二第一</w:t>
      </w:r>
      <w:r w:rsidR="00537854" w:rsidRPr="00B51E42">
        <w:rPr>
          <w:rFonts w:hint="eastAsia"/>
          <w:u w:color="FF0000"/>
        </w:rPr>
        <w:lastRenderedPageBreak/>
        <w:t>項若しくは第二項又は前二項の規定による額に代えて、第一号に掲げる額から第二号に掲げる額を控除した額を内閣府令で定めるところにより当該一以上の決定に係る事実について個別決定ごとの算出額に応じて按分して得た額に相当する額の課徴金を国庫に納付することを命ずる旨の決定をしなければならない。ただし、第一号に掲げる額が第二号に掲げる額を超えないときは、同条第一項若しくは第二項又は前二項の規定による課徴金の納付を命ずることができない。</w:t>
      </w:r>
    </w:p>
    <w:p w:rsidR="00537854" w:rsidRPr="00B51E42" w:rsidRDefault="00537854" w:rsidP="00537854">
      <w:pPr>
        <w:ind w:leftChars="86" w:left="359" w:hangingChars="85" w:hanging="178"/>
        <w:rPr>
          <w:u w:color="FF0000"/>
        </w:rPr>
      </w:pPr>
      <w:r w:rsidRPr="00B51E42">
        <w:rPr>
          <w:rFonts w:hint="eastAsia"/>
          <w:u w:color="FF0000"/>
        </w:rPr>
        <w:t>一　当該一以上の決定に係る事実について第百七十二条の二第一項若しくは第二項又は前二項の規定により算出した額を合計した額</w:t>
      </w:r>
    </w:p>
    <w:p w:rsidR="00537854" w:rsidRPr="00B51E42" w:rsidRDefault="00537854" w:rsidP="00537854">
      <w:pPr>
        <w:ind w:leftChars="86" w:left="359" w:hangingChars="85" w:hanging="178"/>
        <w:rPr>
          <w:u w:color="FF0000"/>
        </w:rPr>
      </w:pPr>
      <w:r w:rsidRPr="00B51E42">
        <w:rPr>
          <w:rFonts w:hint="eastAsia"/>
          <w:u w:color="FF0000"/>
        </w:rPr>
        <w:t>二　当該罰金の額</w:t>
      </w:r>
    </w:p>
    <w:p w:rsidR="00537854" w:rsidRPr="00B51E42" w:rsidRDefault="001B29B1" w:rsidP="00537854">
      <w:pPr>
        <w:ind w:left="178" w:hangingChars="85" w:hanging="178"/>
        <w:rPr>
          <w:u w:color="FF0000"/>
        </w:rPr>
      </w:pPr>
      <w:r w:rsidRPr="00B51E42">
        <w:rPr>
          <w:rFonts w:hint="eastAsia"/>
          <w:u w:val="single" w:color="FF0000"/>
        </w:rPr>
        <w:t>⑤</w:t>
      </w:r>
      <w:r w:rsidR="00537854" w:rsidRPr="00B51E42">
        <w:rPr>
          <w:rFonts w:hint="eastAsia"/>
          <w:u w:color="FF0000"/>
        </w:rPr>
        <w:t xml:space="preserve">　内閣総理大臣は、第一項の場合（第百七十八条第一項第三号から第五号までに掲げる事実のいずれかがあると認める場合に限る。）において、同一事件について、被審人に対し、第百九十八条の二第一項各号に掲げる財産の没収又は同項各号に掲げる財産の価額の追徴の確定裁判があるときは、第百七十三条第一項、第百七十四条第一項又は第百七十五条第一項若しくは第二項の規定による額に代えて、当該額から当該裁判において没収を命じられた第百九十八条の二第一項各号に掲げる財産に相当する額又は当該裁判において追徴を命じられた同項各号に掲げる財産の価額に相当する額（当該裁判において同項各号に掲げる財産の没収及び同項各号に掲げる財産の価額の追徴が命じられたときは、当該裁判において没収を命じられた同項各号に掲げる財産に相当する額及び当該裁判において追徴を命じられた同項各号に掲げる財産の価額に相当する額の合計額。以下この項において「没収等相当額」という。）を控除した額の課徴金を国庫に納付することを命ずる旨の決定をしなければならない。ただし、第百七十三条第一項、第百七十四条第一項又は第百七十五条第一項若しくは第二項の規定による額が、没収等相当額を超えないときは、これらの規定による課徴金の納付を命ずることができない。</w:t>
      </w:r>
    </w:p>
    <w:p w:rsidR="00537854" w:rsidRPr="00B51E42" w:rsidRDefault="001B29B1" w:rsidP="00537854">
      <w:pPr>
        <w:ind w:left="178" w:hangingChars="85" w:hanging="178"/>
        <w:rPr>
          <w:u w:color="FF0000"/>
        </w:rPr>
      </w:pPr>
      <w:r w:rsidRPr="00B51E42">
        <w:rPr>
          <w:rFonts w:hint="eastAsia"/>
          <w:u w:val="single" w:color="FF0000"/>
        </w:rPr>
        <w:t>⑥</w:t>
      </w:r>
      <w:r w:rsidR="00537854" w:rsidRPr="00B51E42">
        <w:rPr>
          <w:rFonts w:hint="eastAsia"/>
          <w:u w:color="FF0000"/>
        </w:rPr>
        <w:t xml:space="preserve">　内閣総理大臣は、審判手続を経た後、第百七十八条第一項各号に掲げる事実がないと認めるとき又は第三項ただし書、第四項ただし書若しくは前項ただし書に該当するときは、その旨を明らかにする決定をしなければならない。</w:t>
      </w:r>
    </w:p>
    <w:p w:rsidR="00537854" w:rsidRPr="00B51E42" w:rsidRDefault="001B29B1" w:rsidP="00537854">
      <w:pPr>
        <w:ind w:left="178" w:hangingChars="85" w:hanging="178"/>
        <w:rPr>
          <w:u w:color="FF0000"/>
        </w:rPr>
      </w:pPr>
      <w:r w:rsidRPr="00B51E42">
        <w:rPr>
          <w:rFonts w:hint="eastAsia"/>
          <w:u w:val="single" w:color="FF0000"/>
        </w:rPr>
        <w:t>⑦</w:t>
      </w:r>
      <w:r w:rsidR="00537854" w:rsidRPr="00B51E42">
        <w:rPr>
          <w:rFonts w:hint="eastAsia"/>
          <w:u w:color="FF0000"/>
        </w:rPr>
        <w:t xml:space="preserve">　前各項の決定は、文書によつて、前条の規定により審判官が提出した決定案に基づいて行わなければならない。</w:t>
      </w:r>
    </w:p>
    <w:p w:rsidR="00537854" w:rsidRPr="00B51E42" w:rsidRDefault="001B29B1" w:rsidP="00537854">
      <w:pPr>
        <w:ind w:left="178" w:hangingChars="85" w:hanging="178"/>
        <w:rPr>
          <w:u w:color="FF0000"/>
        </w:rPr>
      </w:pPr>
      <w:r w:rsidRPr="00B51E42">
        <w:rPr>
          <w:rFonts w:hint="eastAsia"/>
          <w:u w:val="single" w:color="FF0000"/>
        </w:rPr>
        <w:t>⑧</w:t>
      </w:r>
      <w:r w:rsidR="00537854" w:rsidRPr="00B51E42">
        <w:rPr>
          <w:rFonts w:hint="eastAsia"/>
          <w:u w:color="FF0000"/>
        </w:rPr>
        <w:t xml:space="preserve">　前項に規定する決定に係る決定書には、内閣総理大臣が認定した事実及びこれに対する法令の適用（第一項から第五項までの決定にあつては、課徴金の計算の基礎及び納付期限を含む。）を記載しなければならない。</w:t>
      </w:r>
    </w:p>
    <w:p w:rsidR="00537854" w:rsidRPr="00B51E42" w:rsidRDefault="001B29B1" w:rsidP="00537854">
      <w:pPr>
        <w:ind w:left="178" w:hangingChars="85" w:hanging="178"/>
        <w:rPr>
          <w:u w:color="FF0000"/>
        </w:rPr>
      </w:pPr>
      <w:r w:rsidRPr="00B51E42">
        <w:rPr>
          <w:rFonts w:hint="eastAsia"/>
          <w:u w:val="single" w:color="FF0000"/>
        </w:rPr>
        <w:t>⑨</w:t>
      </w:r>
      <w:r w:rsidR="00537854" w:rsidRPr="00B51E42">
        <w:rPr>
          <w:rFonts w:hint="eastAsia"/>
          <w:u w:color="FF0000"/>
        </w:rPr>
        <w:t xml:space="preserve">　前項の納付期限は、同項に規定する決定書（第一項から第五項までの決定に係るものに限る。）の謄本を発した日から二月を経過した日とする。</w:t>
      </w:r>
    </w:p>
    <w:p w:rsidR="00537854" w:rsidRPr="00B51E42" w:rsidRDefault="001B29B1" w:rsidP="00537854">
      <w:pPr>
        <w:ind w:left="178" w:hangingChars="85" w:hanging="178"/>
        <w:rPr>
          <w:u w:color="FF0000"/>
        </w:rPr>
      </w:pPr>
      <w:r w:rsidRPr="00B51E42">
        <w:rPr>
          <w:rFonts w:hint="eastAsia"/>
          <w:u w:val="single" w:color="FF0000"/>
        </w:rPr>
        <w:t>⑩</w:t>
      </w:r>
      <w:r w:rsidR="00537854" w:rsidRPr="00B51E42">
        <w:rPr>
          <w:rFonts w:hint="eastAsia"/>
          <w:u w:color="FF0000"/>
        </w:rPr>
        <w:t xml:space="preserve">　第七項に規定する決定は、被審人に当該決定に係る決定書の謄本を送達することによつて、その効力を生ずる。</w:t>
      </w:r>
    </w:p>
    <w:p w:rsidR="00537854" w:rsidRPr="00B51E42" w:rsidRDefault="001B29B1" w:rsidP="00537854">
      <w:pPr>
        <w:ind w:left="178" w:hangingChars="85" w:hanging="178"/>
        <w:rPr>
          <w:u w:color="FF0000"/>
        </w:rPr>
      </w:pPr>
      <w:r w:rsidRPr="00B51E42">
        <w:rPr>
          <w:rFonts w:hint="eastAsia"/>
          <w:u w:val="single" w:color="FF0000"/>
        </w:rPr>
        <w:t>⑪</w:t>
      </w:r>
      <w:r w:rsidR="00537854" w:rsidRPr="00B51E42">
        <w:rPr>
          <w:rFonts w:hint="eastAsia"/>
          <w:u w:color="FF0000"/>
        </w:rPr>
        <w:t xml:space="preserve">　第一項の決定（第百七十八条第一項第二号に係るものに限る。）並びに第二項及び第三</w:t>
      </w:r>
      <w:r w:rsidR="00537854" w:rsidRPr="00B51E42">
        <w:rPr>
          <w:rFonts w:hint="eastAsia"/>
          <w:u w:color="FF0000"/>
        </w:rPr>
        <w:lastRenderedPageBreak/>
        <w:t>項の決定は、これらの決定の時において、同一事件について公訴が提起されている場合であつて、当該事件が裁判所に係属するときは、前項の規定にかかわらず、当該事件についての裁判が確定した時から、その効力を生ずる。ただし、当該事件について、当該決定を受けた者に対し、罰金の確定裁判があつたときは、次条第六項の規定による変更の処分に係る文書の謄本が送達された時から、その効力を生ずる。</w:t>
      </w:r>
    </w:p>
    <w:p w:rsidR="00537854" w:rsidRPr="00B51E42" w:rsidRDefault="001B29B1" w:rsidP="00537854">
      <w:pPr>
        <w:ind w:left="178" w:hangingChars="85" w:hanging="178"/>
        <w:rPr>
          <w:u w:color="FF0000"/>
        </w:rPr>
      </w:pPr>
      <w:r w:rsidRPr="00B51E42">
        <w:rPr>
          <w:rFonts w:hint="eastAsia"/>
          <w:u w:val="single" w:color="FF0000"/>
        </w:rPr>
        <w:t>⑫</w:t>
      </w:r>
      <w:r w:rsidR="00537854" w:rsidRPr="00B51E42">
        <w:rPr>
          <w:rFonts w:hint="eastAsia"/>
          <w:u w:color="FF0000"/>
        </w:rPr>
        <w:t xml:space="preserve">　第一項の決定（第百七十八条第一項第三号から第五号までに係るものに限る。）は、当該決定の時において、同一事件について公訴が提起されている場合であつて、当該事件が裁判所に係属するときは、第十項の規定にかかわらず、当該事件についての裁判が確定した時から、その効力を生ずる。ただし、当該事件について、当該決定を受けた者に対し、第百九十八条の二第一項各号に掲げる財産の没収又は同項各号に掲げる財産の価額の追徴の確定裁判があつたときは、次条第七項の規定による変更の処分に係る文書の謄本が送達された時から、その効力を生ずる。</w:t>
      </w:r>
    </w:p>
    <w:p w:rsidR="00537854" w:rsidRPr="00B51E42" w:rsidRDefault="001B29B1" w:rsidP="00537854">
      <w:pPr>
        <w:ind w:left="178" w:hangingChars="85" w:hanging="178"/>
        <w:rPr>
          <w:u w:color="FF0000"/>
        </w:rPr>
      </w:pPr>
      <w:r w:rsidRPr="00B51E42">
        <w:rPr>
          <w:rFonts w:hint="eastAsia"/>
          <w:u w:val="single" w:color="FF0000"/>
        </w:rPr>
        <w:t>⑬</w:t>
      </w:r>
      <w:r w:rsidR="00537854" w:rsidRPr="00B51E42">
        <w:rPr>
          <w:rFonts w:hint="eastAsia"/>
          <w:u w:color="FF0000"/>
        </w:rPr>
        <w:t xml:space="preserve">　第十一項本文及び前項本文の規定は、当該事件についての裁判が確定した時において、第一項から第三項までの決定に係る決定書の謄本が送達されていない場合には、適用しない。</w:t>
      </w:r>
    </w:p>
    <w:p w:rsidR="00537854" w:rsidRPr="00B51E42" w:rsidRDefault="001B29B1" w:rsidP="00537854">
      <w:pPr>
        <w:ind w:left="178" w:hangingChars="85" w:hanging="178"/>
        <w:rPr>
          <w:u w:color="FF0000"/>
        </w:rPr>
      </w:pPr>
      <w:r w:rsidRPr="00B51E42">
        <w:rPr>
          <w:rFonts w:hint="eastAsia"/>
          <w:u w:val="single" w:color="FF0000"/>
        </w:rPr>
        <w:t>⑭</w:t>
      </w:r>
      <w:r w:rsidR="00537854" w:rsidRPr="00B51E42">
        <w:rPr>
          <w:rFonts w:hint="eastAsia"/>
          <w:u w:color="FF0000"/>
        </w:rPr>
        <w:t xml:space="preserve">　第十一項ただし書の規定は、次条第六項の規定による変更の処分に係る文書の謄本が送達された時において、第一項の決定（第百七十八条第一項第二号に係るものに限る。）又は第二項若しくは第三項の決定に係る決定書の謄本が送達されていない場合には、適用しない。</w:t>
      </w:r>
    </w:p>
    <w:p w:rsidR="00537854" w:rsidRPr="00B51E42" w:rsidRDefault="001B29B1" w:rsidP="00537854">
      <w:pPr>
        <w:ind w:left="178" w:hangingChars="85" w:hanging="178"/>
        <w:rPr>
          <w:u w:color="FF0000"/>
        </w:rPr>
      </w:pPr>
      <w:r w:rsidRPr="00B51E42">
        <w:rPr>
          <w:rFonts w:hint="eastAsia"/>
          <w:u w:val="single" w:color="FF0000"/>
        </w:rPr>
        <w:t>⑮</w:t>
      </w:r>
      <w:r w:rsidR="00537854" w:rsidRPr="00B51E42">
        <w:rPr>
          <w:rFonts w:hint="eastAsia"/>
          <w:u w:color="FF0000"/>
        </w:rPr>
        <w:t xml:space="preserve">　第十二項ただし書の規定は、次条第七項の規定による変更の処分に係る文書の謄本が送達された時において、第一項の決定（第百七十八条第一項第三号から第五号までに係るものに限る。）に係る決定書の謄本が送達されていない場合には、適用しない。</w:t>
      </w:r>
    </w:p>
    <w:p w:rsidR="00537854" w:rsidRPr="00B51E42" w:rsidRDefault="001B29B1" w:rsidP="00537854">
      <w:pPr>
        <w:ind w:left="178" w:hangingChars="85" w:hanging="178"/>
        <w:rPr>
          <w:u w:color="FF0000"/>
        </w:rPr>
      </w:pPr>
      <w:r w:rsidRPr="00B51E42">
        <w:rPr>
          <w:rFonts w:hint="eastAsia"/>
          <w:u w:val="single" w:color="FF0000"/>
        </w:rPr>
        <w:t>⑯</w:t>
      </w:r>
      <w:r w:rsidR="00537854" w:rsidRPr="00B51E42">
        <w:rPr>
          <w:rFonts w:hint="eastAsia"/>
          <w:u w:color="FF0000"/>
        </w:rPr>
        <w:t xml:space="preserve">　第十一項本文又は第十二項本文の場合において、課徴金の納付期限は、第九項の規定にかかわらず、当該事件についての裁判が確定した日から二月を経過した日とする。</w:t>
      </w:r>
    </w:p>
    <w:p w:rsidR="00537854" w:rsidRPr="00B51E42" w:rsidRDefault="001B29B1" w:rsidP="00537854">
      <w:pPr>
        <w:ind w:left="178" w:hangingChars="85" w:hanging="178"/>
        <w:rPr>
          <w:u w:color="FF0000"/>
        </w:rPr>
      </w:pPr>
      <w:r w:rsidRPr="00B51E42">
        <w:rPr>
          <w:rFonts w:hint="eastAsia"/>
          <w:u w:val="single" w:color="FF0000"/>
        </w:rPr>
        <w:t>⑰</w:t>
      </w:r>
      <w:r w:rsidR="00537854" w:rsidRPr="00B51E42">
        <w:rPr>
          <w:rFonts w:hint="eastAsia"/>
          <w:u w:color="FF0000"/>
        </w:rPr>
        <w:t xml:space="preserve">　第十一項ただし書又は第十二項ただし書の場合において、課徴金の納付期限は、第九項の規定にかかわらず、次条第六項又は第七項の規定による変更の処分に係る文書の謄本を発した日から二月を経過した日とする。</w:t>
      </w:r>
    </w:p>
    <w:p w:rsidR="00537854" w:rsidRPr="00B51E42" w:rsidRDefault="001B29B1" w:rsidP="00537854">
      <w:pPr>
        <w:ind w:left="178" w:hangingChars="85" w:hanging="178"/>
        <w:rPr>
          <w:u w:color="FF0000"/>
        </w:rPr>
      </w:pPr>
      <w:r w:rsidRPr="00B51E42">
        <w:rPr>
          <w:rFonts w:hint="eastAsia"/>
          <w:u w:val="single" w:color="FF0000"/>
        </w:rPr>
        <w:t>⑱</w:t>
      </w:r>
      <w:r w:rsidR="00537854" w:rsidRPr="00B51E42">
        <w:rPr>
          <w:rFonts w:hint="eastAsia"/>
          <w:u w:color="FF0000"/>
        </w:rPr>
        <w:t xml:space="preserve">　第二項から第四項までの規定により計算した課徴金の額に一円未満の端数があるときは、その端数は、切り捨てる。</w:t>
      </w:r>
    </w:p>
    <w:p w:rsidR="00537854" w:rsidRPr="00B51E42" w:rsidRDefault="001B29B1" w:rsidP="00537854">
      <w:pPr>
        <w:ind w:left="178" w:hangingChars="85" w:hanging="178"/>
        <w:rPr>
          <w:u w:color="FF0000"/>
        </w:rPr>
      </w:pPr>
      <w:r w:rsidRPr="00B51E42">
        <w:rPr>
          <w:rFonts w:hint="eastAsia"/>
          <w:u w:val="single" w:color="FF0000"/>
        </w:rPr>
        <w:t>⑲</w:t>
      </w:r>
      <w:r w:rsidR="00537854" w:rsidRPr="00B51E42">
        <w:rPr>
          <w:rFonts w:hint="eastAsia"/>
          <w:u w:color="FF0000"/>
        </w:rPr>
        <w:t xml:space="preserve">　第二項及び第三項の「記載対象事業年度」とは、次の各号に掲げる継続開示書類の区分に応じ、当該各号に定める事業年度をいう。</w:t>
      </w:r>
    </w:p>
    <w:p w:rsidR="00537854" w:rsidRPr="00B51E42" w:rsidRDefault="00537854" w:rsidP="00537854">
      <w:pPr>
        <w:ind w:leftChars="86" w:left="359" w:hangingChars="85" w:hanging="178"/>
        <w:rPr>
          <w:u w:color="FF0000"/>
        </w:rPr>
      </w:pPr>
      <w:r w:rsidRPr="00B51E42">
        <w:rPr>
          <w:rFonts w:hint="eastAsia"/>
          <w:u w:color="FF0000"/>
        </w:rPr>
        <w:t xml:space="preserve">一　第二十四条第一項又は第三項（これらの規定を同条第五項（第二十七条において準用する場合を含む。）及び第二十七条において準用する場合を含む。）及び第二十四条第六項（第二十七条において準用する場合を含む。）並びに第二十四条の二第一項（第二十七条において準用する場合を含む。）において準用する第七条、第九条第一項又は第十条第一項の規定による有価証券報告書及びその添付書類並びにこれらの訂正報告書　</w:t>
      </w:r>
      <w:r w:rsidRPr="00B51E42">
        <w:rPr>
          <w:rFonts w:hint="eastAsia"/>
          <w:u w:color="FF0000"/>
        </w:rPr>
        <w:lastRenderedPageBreak/>
        <w:t>当該有価証券報告書及びその添付書類に係る事業年度</w:t>
      </w:r>
    </w:p>
    <w:p w:rsidR="00537854" w:rsidRPr="00B51E42" w:rsidRDefault="00537854" w:rsidP="00537854">
      <w:pPr>
        <w:ind w:leftChars="86" w:left="359" w:hangingChars="85" w:hanging="178"/>
        <w:rPr>
          <w:u w:color="FF0000"/>
        </w:rPr>
      </w:pPr>
      <w:r w:rsidRPr="00B51E42">
        <w:rPr>
          <w:rFonts w:hint="eastAsia"/>
          <w:u w:val="single" w:color="FF0000"/>
        </w:rPr>
        <w:t>（二　新設）</w:t>
      </w:r>
    </w:p>
    <w:p w:rsidR="00537854" w:rsidRPr="00B51E42" w:rsidRDefault="00537854" w:rsidP="00537854">
      <w:pPr>
        <w:ind w:leftChars="86" w:left="359" w:hangingChars="85" w:hanging="178"/>
        <w:rPr>
          <w:u w:color="FF0000"/>
        </w:rPr>
      </w:pPr>
      <w:r w:rsidRPr="00B51E42">
        <w:rPr>
          <w:rFonts w:hint="eastAsia"/>
          <w:u w:val="single" w:color="FF0000"/>
        </w:rPr>
        <w:t>二</w:t>
      </w:r>
      <w:r w:rsidRPr="00B51E42">
        <w:rPr>
          <w:rFonts w:hint="eastAsia"/>
          <w:u w:color="FF0000"/>
        </w:rPr>
        <w:t xml:space="preserve">　第二十四条の五第一項（同条第三項（第二十七条において準用する場合を含む。）及び第二十七条において準用する場合を含む。）及び第二十四条の五第五項（第二十七条において準用する場合を含む。）において準用する第七条、第九条第一項又は第十条第一項の規定による半期報告書及びその訂正報告書　当該半期報告書に係る期間の属する事業年度</w:t>
      </w:r>
    </w:p>
    <w:p w:rsidR="00537854" w:rsidRPr="00B51E42" w:rsidRDefault="00537854" w:rsidP="00537854">
      <w:pPr>
        <w:ind w:leftChars="86" w:left="359" w:hangingChars="85" w:hanging="178"/>
        <w:rPr>
          <w:u w:color="FF0000"/>
        </w:rPr>
      </w:pPr>
      <w:r w:rsidRPr="00B51E42">
        <w:rPr>
          <w:rFonts w:hint="eastAsia"/>
          <w:u w:val="single" w:color="FF0000"/>
        </w:rPr>
        <w:t>三</w:t>
      </w:r>
      <w:r w:rsidRPr="00B51E42">
        <w:rPr>
          <w:rFonts w:hint="eastAsia"/>
          <w:u w:color="FF0000"/>
        </w:rPr>
        <w:t xml:space="preserve">　第二十四条の五第四項（第二十七条において準用する場合を含む。）及び第二十四条の五第五項（第二十七条において準用する場合を含む。）において準用する第七条、第九条第一項又は第十条第一項の規定による臨時報告書及びその訂正報告書　当該臨時報告書を提出した日の属する事業年度</w:t>
      </w:r>
    </w:p>
    <w:p w:rsidR="00537854" w:rsidRPr="00B51E42" w:rsidRDefault="00537854" w:rsidP="00537854">
      <w:pPr>
        <w:rPr>
          <w:u w:color="FF0000"/>
        </w:rPr>
      </w:pPr>
    </w:p>
    <w:p w:rsidR="00537854" w:rsidRPr="00B51E42" w:rsidRDefault="00537854" w:rsidP="00537854">
      <w:pPr>
        <w:ind w:left="178" w:hangingChars="85" w:hanging="178"/>
        <w:rPr>
          <w:u w:color="FF0000"/>
        </w:rPr>
      </w:pPr>
    </w:p>
    <w:p w:rsidR="00BB6331" w:rsidRPr="00B51E42" w:rsidRDefault="00BB6331" w:rsidP="00BB6331">
      <w:pPr>
        <w:rPr>
          <w:rFonts w:hint="eastAsia"/>
          <w:u w:color="FF0000"/>
        </w:rPr>
      </w:pPr>
      <w:r w:rsidRPr="00B51E42">
        <w:rPr>
          <w:rFonts w:hint="eastAsia"/>
          <w:u w:color="FF0000"/>
        </w:rPr>
        <w:t>【平成</w:t>
      </w:r>
      <w:r w:rsidRPr="00B51E42">
        <w:rPr>
          <w:rFonts w:hint="eastAsia"/>
          <w:u w:color="FF0000"/>
        </w:rPr>
        <w:t>17</w:t>
      </w:r>
      <w:r w:rsidRPr="00B51E42">
        <w:rPr>
          <w:rFonts w:hint="eastAsia"/>
          <w:u w:color="FF0000"/>
        </w:rPr>
        <w:t>年</w:t>
      </w:r>
      <w:r w:rsidRPr="00B51E42">
        <w:rPr>
          <w:rFonts w:hint="eastAsia"/>
          <w:u w:color="FF0000"/>
        </w:rPr>
        <w:t>10</w:t>
      </w:r>
      <w:r w:rsidRPr="00B51E42">
        <w:rPr>
          <w:rFonts w:hint="eastAsia"/>
          <w:u w:color="FF0000"/>
        </w:rPr>
        <w:t>月</w:t>
      </w:r>
      <w:r w:rsidRPr="00B51E42">
        <w:rPr>
          <w:rFonts w:hint="eastAsia"/>
          <w:u w:color="FF0000"/>
        </w:rPr>
        <w:t>21</w:t>
      </w:r>
      <w:r w:rsidRPr="00B51E42">
        <w:rPr>
          <w:rFonts w:hint="eastAsia"/>
          <w:u w:color="FF0000"/>
        </w:rPr>
        <w:t>日</w:t>
      </w:r>
      <w:r w:rsidRPr="00B51E42">
        <w:rPr>
          <w:rFonts w:hint="eastAsia"/>
          <w:u w:color="FF0000"/>
        </w:rPr>
        <w:tab/>
      </w:r>
      <w:r w:rsidRPr="00B51E42">
        <w:rPr>
          <w:rFonts w:hint="eastAsia"/>
          <w:u w:color="FF0000"/>
        </w:rPr>
        <w:t>法律第</w:t>
      </w:r>
      <w:r w:rsidRPr="00B51E42">
        <w:rPr>
          <w:rFonts w:hint="eastAsia"/>
          <w:u w:color="FF0000"/>
        </w:rPr>
        <w:t>102</w:t>
      </w:r>
      <w:r w:rsidRPr="00B51E42">
        <w:rPr>
          <w:rFonts w:hint="eastAsia"/>
          <w:u w:color="FF0000"/>
        </w:rPr>
        <w:t>号】</w:t>
      </w:r>
      <w:r w:rsidR="001B29B1" w:rsidRPr="00B51E42">
        <w:rPr>
          <w:u w:color="FF0000"/>
        </w:rPr>
        <w:tab/>
      </w:r>
      <w:r w:rsidR="001B29B1" w:rsidRPr="00B51E42">
        <w:rPr>
          <w:rFonts w:hint="eastAsia"/>
          <w:u w:color="FF0000"/>
        </w:rPr>
        <w:t>（改正なし）</w:t>
      </w:r>
    </w:p>
    <w:p w:rsidR="00BB6331" w:rsidRPr="00B51E42" w:rsidRDefault="00BB6331" w:rsidP="00BB6331">
      <w:pPr>
        <w:rPr>
          <w:rFonts w:hint="eastAsia"/>
          <w:u w:color="FF0000"/>
        </w:rPr>
      </w:pPr>
      <w:r w:rsidRPr="00B51E42">
        <w:rPr>
          <w:rFonts w:hint="eastAsia"/>
          <w:u w:color="FF0000"/>
        </w:rPr>
        <w:t>【平成</w:t>
      </w:r>
      <w:r w:rsidRPr="00B51E42">
        <w:rPr>
          <w:rFonts w:hint="eastAsia"/>
          <w:u w:color="FF0000"/>
        </w:rPr>
        <w:t>17</w:t>
      </w:r>
      <w:r w:rsidRPr="00B51E42">
        <w:rPr>
          <w:rFonts w:hint="eastAsia"/>
          <w:u w:color="FF0000"/>
        </w:rPr>
        <w:t>年</w:t>
      </w:r>
      <w:r w:rsidRPr="00B51E42">
        <w:rPr>
          <w:rFonts w:hint="eastAsia"/>
          <w:u w:color="FF0000"/>
        </w:rPr>
        <w:t>7</w:t>
      </w:r>
      <w:r w:rsidRPr="00B51E42">
        <w:rPr>
          <w:rFonts w:hint="eastAsia"/>
          <w:u w:color="FF0000"/>
        </w:rPr>
        <w:t>月</w:t>
      </w:r>
      <w:r w:rsidRPr="00B51E42">
        <w:rPr>
          <w:rFonts w:hint="eastAsia"/>
          <w:u w:color="FF0000"/>
        </w:rPr>
        <w:t>26</w:t>
      </w:r>
      <w:r w:rsidRPr="00B51E42">
        <w:rPr>
          <w:rFonts w:hint="eastAsia"/>
          <w:u w:color="FF0000"/>
        </w:rPr>
        <w:t>日</w:t>
      </w:r>
      <w:r w:rsidRPr="00B51E42">
        <w:rPr>
          <w:rFonts w:hint="eastAsia"/>
          <w:u w:color="FF0000"/>
        </w:rPr>
        <w:tab/>
      </w:r>
      <w:r w:rsidRPr="00B51E42">
        <w:rPr>
          <w:rFonts w:hint="eastAsia"/>
          <w:u w:color="FF0000"/>
        </w:rPr>
        <w:t>法律第</w:t>
      </w:r>
      <w:r w:rsidRPr="00B51E42">
        <w:rPr>
          <w:rFonts w:hint="eastAsia"/>
          <w:u w:color="FF0000"/>
        </w:rPr>
        <w:t>87</w:t>
      </w:r>
      <w:r w:rsidRPr="00B51E42">
        <w:rPr>
          <w:rFonts w:hint="eastAsia"/>
          <w:u w:color="FF0000"/>
        </w:rPr>
        <w:t>号】</w:t>
      </w:r>
      <w:r w:rsidR="001B29B1" w:rsidRPr="00B51E42">
        <w:rPr>
          <w:u w:color="FF0000"/>
        </w:rPr>
        <w:tab/>
      </w:r>
      <w:r w:rsidR="001B29B1" w:rsidRPr="00B51E42">
        <w:rPr>
          <w:rFonts w:hint="eastAsia"/>
          <w:u w:color="FF0000"/>
        </w:rPr>
        <w:t>（改正なし）</w:t>
      </w:r>
    </w:p>
    <w:p w:rsidR="004620A7" w:rsidRPr="00B51E42" w:rsidRDefault="00BB6331" w:rsidP="004620A7">
      <w:pPr>
        <w:rPr>
          <w:u w:color="FF0000"/>
        </w:rPr>
      </w:pPr>
      <w:r w:rsidRPr="00B51E42">
        <w:rPr>
          <w:rFonts w:hint="eastAsia"/>
          <w:u w:color="FF0000"/>
        </w:rPr>
        <w:t>【平成</w:t>
      </w:r>
      <w:r w:rsidRPr="00B51E42">
        <w:rPr>
          <w:rFonts w:hint="eastAsia"/>
          <w:u w:color="FF0000"/>
        </w:rPr>
        <w:t>17</w:t>
      </w:r>
      <w:r w:rsidRPr="00B51E42">
        <w:rPr>
          <w:rFonts w:hint="eastAsia"/>
          <w:u w:color="FF0000"/>
        </w:rPr>
        <w:t>年</w:t>
      </w:r>
      <w:r w:rsidRPr="00B51E42">
        <w:rPr>
          <w:rFonts w:hint="eastAsia"/>
          <w:u w:color="FF0000"/>
        </w:rPr>
        <w:t>6</w:t>
      </w:r>
      <w:r w:rsidRPr="00B51E42">
        <w:rPr>
          <w:rFonts w:hint="eastAsia"/>
          <w:u w:color="FF0000"/>
        </w:rPr>
        <w:t>月</w:t>
      </w:r>
      <w:r w:rsidRPr="00B51E42">
        <w:rPr>
          <w:rFonts w:hint="eastAsia"/>
          <w:u w:color="FF0000"/>
        </w:rPr>
        <w:t>29</w:t>
      </w:r>
      <w:r w:rsidRPr="00B51E42">
        <w:rPr>
          <w:rFonts w:hint="eastAsia"/>
          <w:u w:color="FF0000"/>
        </w:rPr>
        <w:t>日</w:t>
      </w:r>
      <w:r w:rsidRPr="00B51E42">
        <w:rPr>
          <w:rFonts w:hint="eastAsia"/>
          <w:u w:color="FF0000"/>
        </w:rPr>
        <w:tab/>
      </w:r>
      <w:r w:rsidRPr="00B51E42">
        <w:rPr>
          <w:rFonts w:hint="eastAsia"/>
          <w:u w:color="FF0000"/>
        </w:rPr>
        <w:t>法律第</w:t>
      </w:r>
      <w:r w:rsidRPr="00B51E42">
        <w:rPr>
          <w:rFonts w:hint="eastAsia"/>
          <w:u w:color="FF0000"/>
        </w:rPr>
        <w:t>76</w:t>
      </w:r>
      <w:r w:rsidRPr="00B51E42">
        <w:rPr>
          <w:rFonts w:hint="eastAsia"/>
          <w:u w:color="FF0000"/>
        </w:rPr>
        <w:t>号】</w:t>
      </w:r>
    </w:p>
    <w:p w:rsidR="004620A7" w:rsidRDefault="004620A7" w:rsidP="004620A7"/>
    <w:p w:rsidR="004620A7" w:rsidRDefault="004620A7" w:rsidP="004620A7">
      <w:r>
        <w:rPr>
          <w:rFonts w:hint="eastAsia"/>
        </w:rPr>
        <w:t>（改正後）</w:t>
      </w:r>
    </w:p>
    <w:p w:rsidR="004620A7" w:rsidRDefault="004620A7" w:rsidP="004620A7">
      <w:pPr>
        <w:ind w:left="178" w:hangingChars="85" w:hanging="178"/>
        <w:rPr>
          <w:rFonts w:hint="eastAsia"/>
        </w:rPr>
      </w:pPr>
      <w:r>
        <w:rPr>
          <w:rFonts w:hint="eastAsia"/>
        </w:rPr>
        <w:t>第百八十五条の七　内閣総理大臣は、審判手続を経た後、第百七十八条第一項各号に掲げる事実のいずれかがあると認めるときは、被審人に対し、第百七十二条第一項（同条第四項において準用する場合を含む。）若しくは第二項（</w:t>
      </w:r>
      <w:r w:rsidRPr="004620A7">
        <w:rPr>
          <w:rFonts w:hint="eastAsia"/>
          <w:u w:val="single" w:color="FF0000"/>
        </w:rPr>
        <w:t>同条第五項において準用する場合を含む。）</w:t>
      </w:r>
      <w:r w:rsidRPr="00BF7986">
        <w:rPr>
          <w:rFonts w:hint="eastAsia"/>
          <w:u w:val="single" w:color="FF0000"/>
        </w:rPr>
        <w:t>、第百七十二条の二第一項若しくは第二項</w:t>
      </w:r>
      <w:r>
        <w:rPr>
          <w:rFonts w:hint="eastAsia"/>
        </w:rPr>
        <w:t>、第百七十三条第一項、第百七十四条第一項又は第百七十五条第一項（同条第七項において準用する場合を含む。</w:t>
      </w:r>
      <w:r>
        <w:rPr>
          <w:rFonts w:hint="eastAsia"/>
          <w:u w:val="single" w:color="FF0000"/>
        </w:rPr>
        <w:t>第五</w:t>
      </w:r>
      <w:r w:rsidRPr="004620A7">
        <w:rPr>
          <w:rFonts w:hint="eastAsia"/>
          <w:u w:val="single" w:color="FF0000"/>
        </w:rPr>
        <w:t>項</w:t>
      </w:r>
      <w:r>
        <w:rPr>
          <w:rFonts w:hint="eastAsia"/>
        </w:rPr>
        <w:t>において同じ。）若しくは第二項の規定による課徴金を国庫に納付することを命ずる旨の決定をしなければならない。</w:t>
      </w:r>
    </w:p>
    <w:p w:rsidR="00B37EB4" w:rsidRPr="004C49E0" w:rsidRDefault="00B37EB4" w:rsidP="00B37EB4">
      <w:pPr>
        <w:ind w:left="178" w:hangingChars="85" w:hanging="178"/>
        <w:rPr>
          <w:rFonts w:hint="eastAsia"/>
          <w:u w:val="single" w:color="FF0000"/>
        </w:rPr>
      </w:pPr>
      <w:r>
        <w:rPr>
          <w:rFonts w:hint="eastAsia"/>
          <w:u w:val="single" w:color="FF0000"/>
        </w:rPr>
        <w:t>②</w:t>
      </w:r>
      <w:r w:rsidRPr="004C49E0">
        <w:rPr>
          <w:rFonts w:hint="eastAsia"/>
          <w:u w:val="single" w:color="FF0000"/>
        </w:rPr>
        <w:t xml:space="preserve">　内閣総理大臣は、同一の記載対象事業年度に係る二以上の継続開示書類の提出について前項の決定（第百七十八条第一項第二号に係るものに限る。）をしなければならない場合において、それぞれの決定に係る事実について第百七十二条の二第一項又は第二項の規定により算出した額（以下この項から第四項までにおいて「個別決定ごとの算出額」という。）を合計した額が次の各号に掲げる額のいずれか高い額を超えるときは、同条第一項又は第二項の規定による額に代えて、当該高い額を内閣府令で定めるところにより当該個別決定ごとの算出額に応じて按分して得た額に相当する額の課徴金を国庫に納付することを命ずる旨の決定をしなければならない。</w:t>
      </w:r>
    </w:p>
    <w:p w:rsidR="00B37EB4" w:rsidRPr="004C49E0" w:rsidRDefault="00B37EB4" w:rsidP="00B37EB4">
      <w:pPr>
        <w:ind w:leftChars="86" w:left="359" w:hangingChars="85" w:hanging="178"/>
        <w:rPr>
          <w:rFonts w:hint="eastAsia"/>
          <w:u w:val="single" w:color="FF0000"/>
        </w:rPr>
      </w:pPr>
      <w:r w:rsidRPr="004C49E0">
        <w:rPr>
          <w:rFonts w:hint="eastAsia"/>
          <w:u w:val="single" w:color="FF0000"/>
        </w:rPr>
        <w:t>一　それぞれの有価証券報告書等についての当該決定に係る事実について第百七十二条の二第一項の規定により算出した額のうち最も高い額</w:t>
      </w:r>
    </w:p>
    <w:p w:rsidR="00B37EB4" w:rsidRPr="004C49E0" w:rsidRDefault="00B37EB4" w:rsidP="00B37EB4">
      <w:pPr>
        <w:ind w:leftChars="86" w:left="359" w:hangingChars="85" w:hanging="178"/>
        <w:rPr>
          <w:rFonts w:hint="eastAsia"/>
          <w:u w:val="single" w:color="FF0000"/>
        </w:rPr>
      </w:pPr>
      <w:r w:rsidRPr="004C49E0">
        <w:rPr>
          <w:rFonts w:hint="eastAsia"/>
          <w:u w:val="single" w:color="FF0000"/>
        </w:rPr>
        <w:t>二　それぞれの半期・臨時報告書等についての当該決定に係る事実について第百七十二条</w:t>
      </w:r>
      <w:r w:rsidRPr="004C49E0">
        <w:rPr>
          <w:rFonts w:hint="eastAsia"/>
          <w:u w:val="single" w:color="FF0000"/>
        </w:rPr>
        <w:lastRenderedPageBreak/>
        <w:t>の二第二項の規定により算出した額に二を乗じて得た額のうち最も高い額</w:t>
      </w:r>
    </w:p>
    <w:p w:rsidR="00B37EB4" w:rsidRPr="004C49E0" w:rsidRDefault="00B37EB4" w:rsidP="00B37EB4">
      <w:pPr>
        <w:ind w:left="178" w:hangingChars="85" w:hanging="178"/>
        <w:rPr>
          <w:rFonts w:hint="eastAsia"/>
          <w:u w:val="single" w:color="FF0000"/>
        </w:rPr>
      </w:pPr>
      <w:r>
        <w:rPr>
          <w:rFonts w:hint="eastAsia"/>
          <w:u w:val="single" w:color="FF0000"/>
        </w:rPr>
        <w:t>③</w:t>
      </w:r>
      <w:r w:rsidRPr="004C49E0">
        <w:rPr>
          <w:rFonts w:hint="eastAsia"/>
          <w:u w:val="single" w:color="FF0000"/>
        </w:rPr>
        <w:t xml:space="preserve">　内閣総理大臣は、第一項の決定（第百七十八条第一項第二号に係るものに限る。）又は前項の決定をしなければならない場合において、既に第一項又は前項の規定によりなされた一以上の決定（以下この項において「既決定」という。）に係る継続開示書類と同一の記載対象事業年度に係る継続開示書類について一以上の決定（以下この項において「新決定」という。）をしなければならないときは、当該新決定について、第百七十二条の二第一項若しくは第二項又は前項の規定による額に代えて、第一号に掲げる額から第二号に掲げる額を控除した額を内閣府令で定めるところによりそれぞれの新決定に係る事実について個別決定ごとの算出額に応じて按分して得た額に相当する額の課徴金を国庫に納付することを命ずる旨の決定をしなければならない。ただし、第一号に掲げる額が第二号に掲げる額を超えないときは、同条第一項若しくは第二項又は前項の規定による課徴金の納付を命ずることができない。</w:t>
      </w:r>
    </w:p>
    <w:p w:rsidR="00B37EB4" w:rsidRPr="004C49E0" w:rsidRDefault="00B37EB4" w:rsidP="00B37EB4">
      <w:pPr>
        <w:ind w:leftChars="86" w:left="359" w:hangingChars="85" w:hanging="178"/>
        <w:rPr>
          <w:rFonts w:hint="eastAsia"/>
          <w:u w:val="single" w:color="FF0000"/>
        </w:rPr>
      </w:pPr>
      <w:r w:rsidRPr="004C49E0">
        <w:rPr>
          <w:rFonts w:hint="eastAsia"/>
          <w:u w:val="single" w:color="FF0000"/>
        </w:rPr>
        <w:t>一　それぞれの既決定及び新決定に係る事実について個別決定ごとの算出額を合計した額（その額が次のイ又はロに掲げる額のいずれか高い額を超えるときは、当該高い額）</w:t>
      </w:r>
    </w:p>
    <w:p w:rsidR="00B37EB4" w:rsidRPr="004C49E0" w:rsidRDefault="00B37EB4" w:rsidP="00B37EB4">
      <w:pPr>
        <w:ind w:leftChars="172" w:left="539" w:hangingChars="85" w:hanging="178"/>
        <w:rPr>
          <w:rFonts w:hint="eastAsia"/>
          <w:u w:val="single" w:color="FF0000"/>
        </w:rPr>
      </w:pPr>
      <w:r w:rsidRPr="004C49E0">
        <w:rPr>
          <w:rFonts w:hint="eastAsia"/>
          <w:u w:val="single" w:color="FF0000"/>
        </w:rPr>
        <w:t>イ　それぞれの有価証券報告書等についての当該既決定又は当該新決定に係る事実について第百七十二条の二第一項の規定により算出した額のうち最も高い額</w:t>
      </w:r>
    </w:p>
    <w:p w:rsidR="00B37EB4" w:rsidRPr="004C49E0" w:rsidRDefault="00B37EB4" w:rsidP="00B37EB4">
      <w:pPr>
        <w:ind w:leftChars="172" w:left="539" w:hangingChars="85" w:hanging="178"/>
        <w:rPr>
          <w:rFonts w:hint="eastAsia"/>
          <w:u w:val="single" w:color="FF0000"/>
        </w:rPr>
      </w:pPr>
      <w:r w:rsidRPr="004C49E0">
        <w:rPr>
          <w:rFonts w:hint="eastAsia"/>
          <w:u w:val="single" w:color="FF0000"/>
        </w:rPr>
        <w:t>ロ　それぞれの半期・臨時報告書等についての当該既決定又は当該新決定に係る事実について第百七十二条の二第二項の規定により算出した額に二を乗じて得た額のうち最も高い額</w:t>
      </w:r>
    </w:p>
    <w:p w:rsidR="00B37EB4" w:rsidRPr="004C49E0" w:rsidRDefault="00B37EB4" w:rsidP="00B37EB4">
      <w:pPr>
        <w:ind w:leftChars="86" w:left="359" w:hangingChars="85" w:hanging="178"/>
        <w:rPr>
          <w:rFonts w:hint="eastAsia"/>
          <w:u w:val="single" w:color="FF0000"/>
        </w:rPr>
      </w:pPr>
      <w:r w:rsidRPr="004C49E0">
        <w:rPr>
          <w:rFonts w:hint="eastAsia"/>
          <w:u w:val="single" w:color="FF0000"/>
        </w:rPr>
        <w:t>二　当該既決定に係る第百七十二条の二第一項若しくは第二項又は前項の規定による課徴金の額を合計した額</w:t>
      </w:r>
    </w:p>
    <w:p w:rsidR="00B37EB4" w:rsidRPr="004C49E0" w:rsidRDefault="00B37EB4" w:rsidP="00B37EB4">
      <w:pPr>
        <w:ind w:left="178" w:hangingChars="85" w:hanging="178"/>
        <w:rPr>
          <w:rFonts w:hint="eastAsia"/>
          <w:u w:val="single" w:color="FF0000"/>
        </w:rPr>
      </w:pPr>
      <w:r>
        <w:rPr>
          <w:rFonts w:hint="eastAsia"/>
          <w:u w:val="single" w:color="FF0000"/>
        </w:rPr>
        <w:t>④</w:t>
      </w:r>
      <w:r w:rsidRPr="004C49E0">
        <w:rPr>
          <w:rFonts w:hint="eastAsia"/>
          <w:u w:val="single" w:color="FF0000"/>
        </w:rPr>
        <w:t xml:space="preserve">　内閣総理大臣は、第一項（第百七十八条第一項第二号に掲げる事実があると認める場合に限る。）又は前二項の規定により一以上の決定をしなければならないときであつて、同一事件について、被審人に対し、罰金の確定裁判があるときは、第百七十二条の二第一項若しくは第二項又は前二項の規定による額に代えて、第一号に掲げる額から第二号に掲げる額を控除した額を内閣府令で定めるところにより当該一以上の決定に係る事実について個別決定ごとの算出額に応じて按分して得た額に相当する額の課徴金を国庫に納付することを命ずる旨の決定をしなければならない。ただし、第一号に掲げる額が第二号に掲げる額を超えないときは、同条第一項若しくは第二項又は前二項の規定による課徴金の納付を命ずることができない。</w:t>
      </w:r>
    </w:p>
    <w:p w:rsidR="00B37EB4" w:rsidRPr="004C49E0" w:rsidRDefault="00B37EB4" w:rsidP="00B37EB4">
      <w:pPr>
        <w:ind w:leftChars="86" w:left="359" w:hangingChars="85" w:hanging="178"/>
        <w:rPr>
          <w:rFonts w:hint="eastAsia"/>
          <w:u w:val="single" w:color="FF0000"/>
        </w:rPr>
      </w:pPr>
      <w:r w:rsidRPr="004C49E0">
        <w:rPr>
          <w:rFonts w:hint="eastAsia"/>
          <w:u w:val="single" w:color="FF0000"/>
        </w:rPr>
        <w:t>一　当該一以上の決定に係る事実について第百七十二条の二第一項若しくは第二項又は前二項の規定により算出した額を合計した額</w:t>
      </w:r>
    </w:p>
    <w:p w:rsidR="00B37EB4" w:rsidRPr="004C49E0" w:rsidRDefault="00B37EB4" w:rsidP="00B37EB4">
      <w:pPr>
        <w:ind w:leftChars="86" w:left="359" w:hangingChars="85" w:hanging="178"/>
        <w:rPr>
          <w:rFonts w:hint="eastAsia"/>
          <w:u w:val="single" w:color="FF0000"/>
        </w:rPr>
      </w:pPr>
      <w:r w:rsidRPr="004C49E0">
        <w:rPr>
          <w:rFonts w:hint="eastAsia"/>
          <w:u w:val="single" w:color="FF0000"/>
        </w:rPr>
        <w:t>二　当該罰金の額</w:t>
      </w:r>
    </w:p>
    <w:p w:rsidR="004620A7" w:rsidRDefault="00B37EB4" w:rsidP="004620A7">
      <w:pPr>
        <w:ind w:left="178" w:hangingChars="85" w:hanging="178"/>
        <w:rPr>
          <w:rFonts w:hint="eastAsia"/>
        </w:rPr>
      </w:pPr>
      <w:r>
        <w:rPr>
          <w:rFonts w:hint="eastAsia"/>
          <w:u w:val="single" w:color="FF0000"/>
        </w:rPr>
        <w:t>⑤</w:t>
      </w:r>
      <w:r w:rsidR="004620A7">
        <w:rPr>
          <w:rFonts w:hint="eastAsia"/>
        </w:rPr>
        <w:t xml:space="preserve">　内閣総理大臣は、</w:t>
      </w:r>
      <w:r w:rsidR="004620A7">
        <w:rPr>
          <w:rFonts w:hint="eastAsia"/>
          <w:u w:val="single" w:color="FF0000"/>
        </w:rPr>
        <w:t>第一</w:t>
      </w:r>
      <w:r w:rsidR="004620A7" w:rsidRPr="004620A7">
        <w:rPr>
          <w:rFonts w:hint="eastAsia"/>
          <w:u w:val="single" w:color="FF0000"/>
        </w:rPr>
        <w:t>項</w:t>
      </w:r>
      <w:r w:rsidR="004620A7">
        <w:rPr>
          <w:rFonts w:hint="eastAsia"/>
        </w:rPr>
        <w:t>の場合（</w:t>
      </w:r>
      <w:r w:rsidR="004620A7" w:rsidRPr="004620A7">
        <w:rPr>
          <w:rFonts w:hint="eastAsia"/>
          <w:u w:val="single" w:color="FF0000"/>
        </w:rPr>
        <w:t>第百七十八条第一項第</w:t>
      </w:r>
      <w:r w:rsidR="004620A7">
        <w:rPr>
          <w:rFonts w:hint="eastAsia"/>
          <w:u w:val="single" w:color="FF0000"/>
        </w:rPr>
        <w:t>三</w:t>
      </w:r>
      <w:r w:rsidR="004620A7" w:rsidRPr="004620A7">
        <w:rPr>
          <w:rFonts w:hint="eastAsia"/>
          <w:u w:val="single" w:color="FF0000"/>
        </w:rPr>
        <w:t>号から第</w:t>
      </w:r>
      <w:r w:rsidR="004620A7">
        <w:rPr>
          <w:rFonts w:hint="eastAsia"/>
          <w:u w:val="single" w:color="FF0000"/>
        </w:rPr>
        <w:t>五</w:t>
      </w:r>
      <w:r w:rsidR="004620A7" w:rsidRPr="004620A7">
        <w:rPr>
          <w:rFonts w:hint="eastAsia"/>
          <w:u w:val="single" w:color="FF0000"/>
        </w:rPr>
        <w:t>号まで</w:t>
      </w:r>
      <w:r w:rsidR="004620A7">
        <w:rPr>
          <w:rFonts w:hint="eastAsia"/>
        </w:rPr>
        <w:t>に掲げる事実のいずれかがあると認める場合に限る。）において、同一事件について、被審人に対し、第百九十八条の二第一項各号に掲げる財産の没収又は同項各号に掲げる財産の価額の</w:t>
      </w:r>
      <w:r w:rsidR="004620A7">
        <w:rPr>
          <w:rFonts w:hint="eastAsia"/>
        </w:rPr>
        <w:lastRenderedPageBreak/>
        <w:t>追徴の確定裁判があるときは、第百七十三条第一項、第百七十四条第一項又は第百七十五条第一項若しくは第二項の規定による額に代えて、当該額から当該裁判において没収を命じられた第百九十八条の二第一項各号に掲げる財産に相当する額又は当該裁判において追徴を命じられた同項各号に掲げる財産の価額に相当する額（当該裁判において同項各号に掲げる財産の没収及び同項各号に掲げる財産の価額の追徴が命じられたときは、当該裁判において没収を命じられた同項各号に掲げる財産に相当する額及び当該裁判において追徴を命じられた同項各号に掲げる財産の価額に相当する額の合計額。以下この項において「没収等相当額」という。）を控除した額の課徴金を国庫に納付することを命ずる旨の決定をしなければならない。ただし、第百七十三条第一項、第百七十四条第一項又は第百七十五条第一項若しくは第二項の規定による額が、没収等相当額を超えないときは、これらの規定による課徴金の納付を命ずることができない。</w:t>
      </w:r>
    </w:p>
    <w:p w:rsidR="004620A7" w:rsidRDefault="00B37EB4" w:rsidP="004620A7">
      <w:pPr>
        <w:ind w:left="178" w:hangingChars="85" w:hanging="178"/>
        <w:rPr>
          <w:rFonts w:hint="eastAsia"/>
        </w:rPr>
      </w:pPr>
      <w:r>
        <w:rPr>
          <w:rFonts w:hint="eastAsia"/>
          <w:u w:val="single" w:color="FF0000"/>
        </w:rPr>
        <w:t>⑥</w:t>
      </w:r>
      <w:r w:rsidR="004620A7">
        <w:rPr>
          <w:rFonts w:hint="eastAsia"/>
        </w:rPr>
        <w:t xml:space="preserve">　内閣総理大臣は、審判手続を経た後、第百七十八条第一項各号に掲げる事実がないと認めるとき</w:t>
      </w:r>
      <w:r w:rsidR="004620A7" w:rsidRPr="00BF7986">
        <w:rPr>
          <w:rFonts w:hint="eastAsia"/>
          <w:u w:val="single" w:color="FF0000"/>
        </w:rPr>
        <w:t>又は第三項ただし書、第四項ただし書若しくは</w:t>
      </w:r>
      <w:r w:rsidR="004620A7">
        <w:rPr>
          <w:rFonts w:hint="eastAsia"/>
        </w:rPr>
        <w:t>前項ただし書に該当するときは、その旨を明らかにする決定をしなければならない。</w:t>
      </w:r>
    </w:p>
    <w:p w:rsidR="004620A7" w:rsidRDefault="00B37EB4" w:rsidP="004620A7">
      <w:pPr>
        <w:ind w:left="178" w:hangingChars="85" w:hanging="178"/>
        <w:rPr>
          <w:rFonts w:hint="eastAsia"/>
        </w:rPr>
      </w:pPr>
      <w:r>
        <w:rPr>
          <w:rFonts w:hint="eastAsia"/>
          <w:u w:val="single" w:color="FF0000"/>
        </w:rPr>
        <w:t>⑦</w:t>
      </w:r>
      <w:r w:rsidR="004620A7">
        <w:rPr>
          <w:rFonts w:hint="eastAsia"/>
        </w:rPr>
        <w:t xml:space="preserve">　</w:t>
      </w:r>
      <w:r w:rsidR="004620A7" w:rsidRPr="004620A7">
        <w:rPr>
          <w:rFonts w:hint="eastAsia"/>
          <w:u w:val="single" w:color="FF0000"/>
        </w:rPr>
        <w:t>前</w:t>
      </w:r>
      <w:r w:rsidR="004620A7">
        <w:rPr>
          <w:rFonts w:hint="eastAsia"/>
          <w:u w:val="single" w:color="FF0000"/>
        </w:rPr>
        <w:t>各</w:t>
      </w:r>
      <w:r w:rsidR="004620A7" w:rsidRPr="004620A7">
        <w:rPr>
          <w:rFonts w:hint="eastAsia"/>
          <w:u w:val="single" w:color="FF0000"/>
        </w:rPr>
        <w:t>項</w:t>
      </w:r>
      <w:r w:rsidR="004620A7">
        <w:rPr>
          <w:rFonts w:hint="eastAsia"/>
        </w:rPr>
        <w:t>の決定は、文書によつて、前条の規定により審判官が提出した決定案に基づいて行わなければならない。</w:t>
      </w:r>
    </w:p>
    <w:p w:rsidR="004620A7" w:rsidRDefault="00B37EB4" w:rsidP="004620A7">
      <w:pPr>
        <w:ind w:left="178" w:hangingChars="85" w:hanging="178"/>
        <w:rPr>
          <w:rFonts w:hint="eastAsia"/>
        </w:rPr>
      </w:pPr>
      <w:r>
        <w:rPr>
          <w:rFonts w:hint="eastAsia"/>
          <w:u w:val="single" w:color="FF0000"/>
        </w:rPr>
        <w:t>⑧</w:t>
      </w:r>
      <w:r w:rsidR="004620A7">
        <w:rPr>
          <w:rFonts w:hint="eastAsia"/>
        </w:rPr>
        <w:t xml:space="preserve">　前項に規定する決定に係る決定書には、内閣総理大臣が認定した事実及びこれに対する法令の適用（第一項</w:t>
      </w:r>
      <w:r w:rsidR="006226AC" w:rsidRPr="00BF7986">
        <w:rPr>
          <w:rFonts w:hint="eastAsia"/>
          <w:u w:val="single" w:color="FF0000"/>
        </w:rPr>
        <w:t>から第五項まで</w:t>
      </w:r>
      <w:r w:rsidR="004620A7">
        <w:rPr>
          <w:rFonts w:hint="eastAsia"/>
        </w:rPr>
        <w:t>の決定にあつては、課徴金の計算の基礎及び納付期限を含む。）を記載しなければならない。</w:t>
      </w:r>
    </w:p>
    <w:p w:rsidR="004620A7" w:rsidRDefault="00B37EB4" w:rsidP="004620A7">
      <w:pPr>
        <w:ind w:left="178" w:hangingChars="85" w:hanging="178"/>
        <w:rPr>
          <w:rFonts w:hint="eastAsia"/>
        </w:rPr>
      </w:pPr>
      <w:r>
        <w:rPr>
          <w:rFonts w:hint="eastAsia"/>
          <w:u w:val="single" w:color="FF0000"/>
        </w:rPr>
        <w:t>⑨</w:t>
      </w:r>
      <w:r w:rsidR="004620A7">
        <w:rPr>
          <w:rFonts w:hint="eastAsia"/>
        </w:rPr>
        <w:t xml:space="preserve">　前項の納付期限は、同項に規定する決定書（第一項</w:t>
      </w:r>
      <w:r w:rsidR="006226AC" w:rsidRPr="00BF7986">
        <w:rPr>
          <w:rFonts w:hint="eastAsia"/>
          <w:u w:val="single" w:color="FF0000"/>
        </w:rPr>
        <w:t>から第五項まで</w:t>
      </w:r>
      <w:r w:rsidR="004620A7">
        <w:rPr>
          <w:rFonts w:hint="eastAsia"/>
        </w:rPr>
        <w:t>の決定に係るものに限る。）の謄本を発した日から二月を経過した日とする。</w:t>
      </w:r>
    </w:p>
    <w:p w:rsidR="004620A7" w:rsidRDefault="00B37EB4" w:rsidP="004620A7">
      <w:pPr>
        <w:ind w:left="178" w:hangingChars="85" w:hanging="178"/>
        <w:rPr>
          <w:rFonts w:hint="eastAsia"/>
        </w:rPr>
      </w:pPr>
      <w:r>
        <w:rPr>
          <w:rFonts w:hint="eastAsia"/>
          <w:u w:val="single" w:color="FF0000"/>
        </w:rPr>
        <w:t>⑩</w:t>
      </w:r>
      <w:r w:rsidR="004620A7">
        <w:rPr>
          <w:rFonts w:hint="eastAsia"/>
        </w:rPr>
        <w:t xml:space="preserve">　</w:t>
      </w:r>
      <w:r w:rsidR="004620A7" w:rsidRPr="006226AC">
        <w:rPr>
          <w:rFonts w:hint="eastAsia"/>
          <w:u w:val="single" w:color="FF0000"/>
        </w:rPr>
        <w:t>第</w:t>
      </w:r>
      <w:r w:rsidR="006226AC">
        <w:rPr>
          <w:rFonts w:hint="eastAsia"/>
          <w:u w:val="single" w:color="FF0000"/>
        </w:rPr>
        <w:t>七</w:t>
      </w:r>
      <w:r w:rsidR="004620A7" w:rsidRPr="006226AC">
        <w:rPr>
          <w:rFonts w:hint="eastAsia"/>
          <w:u w:val="single" w:color="FF0000"/>
        </w:rPr>
        <w:t>項</w:t>
      </w:r>
      <w:r w:rsidR="004620A7">
        <w:rPr>
          <w:rFonts w:hint="eastAsia"/>
        </w:rPr>
        <w:t>に規定する決定は、被審人に当該決定に係る決定書の謄本を送達することによつて、その効力を生ずる。</w:t>
      </w:r>
    </w:p>
    <w:p w:rsidR="006226AC" w:rsidRPr="00BF7986" w:rsidRDefault="00B37EB4" w:rsidP="00B37EB4">
      <w:pPr>
        <w:ind w:left="178" w:hangingChars="85" w:hanging="178"/>
        <w:rPr>
          <w:rFonts w:hint="eastAsia"/>
          <w:u w:val="single" w:color="FF0000"/>
        </w:rPr>
      </w:pPr>
      <w:r>
        <w:rPr>
          <w:rFonts w:hint="eastAsia"/>
          <w:u w:val="single" w:color="FF0000"/>
        </w:rPr>
        <w:t>⑪</w:t>
      </w:r>
      <w:r w:rsidR="006226AC" w:rsidRPr="00BF7986">
        <w:rPr>
          <w:rFonts w:hint="eastAsia"/>
          <w:u w:val="single" w:color="FF0000"/>
        </w:rPr>
        <w:t xml:space="preserve">　第一項の決定（第百七十八条第一項第二号に係るものに限る。）並びに第二項及び第三項の決定は、これらの決定の時において、同一事件について公訴が提起されている場合であつて、当該事件が裁判所に係属するときは、前項の規定にかかわらず、当該事件についての裁判が確定した時から、その効力を生ずる。ただし、当該事件について、当該決定を受けた者に対し、罰金の確定裁判があつたときは、次条第六項の規定による変更の処分に係る文書の謄本が送達された時から、その効力を生ずる。</w:t>
      </w:r>
    </w:p>
    <w:p w:rsidR="004620A7" w:rsidRDefault="00B37EB4" w:rsidP="004620A7">
      <w:pPr>
        <w:ind w:left="178" w:hangingChars="85" w:hanging="178"/>
        <w:rPr>
          <w:rFonts w:hint="eastAsia"/>
        </w:rPr>
      </w:pPr>
      <w:r>
        <w:rPr>
          <w:rFonts w:hint="eastAsia"/>
          <w:u w:val="single" w:color="FF0000"/>
        </w:rPr>
        <w:t>⑫</w:t>
      </w:r>
      <w:r w:rsidR="004620A7">
        <w:rPr>
          <w:rFonts w:hint="eastAsia"/>
        </w:rPr>
        <w:t xml:space="preserve">　第一項の決定（</w:t>
      </w:r>
      <w:r w:rsidR="004620A7" w:rsidRPr="006226AC">
        <w:rPr>
          <w:rFonts w:hint="eastAsia"/>
          <w:u w:val="single" w:color="FF0000"/>
        </w:rPr>
        <w:t>第百七十八条第一項第</w:t>
      </w:r>
      <w:r w:rsidR="006226AC">
        <w:rPr>
          <w:rFonts w:hint="eastAsia"/>
          <w:u w:val="single" w:color="FF0000"/>
        </w:rPr>
        <w:t>三</w:t>
      </w:r>
      <w:r w:rsidR="004620A7" w:rsidRPr="006226AC">
        <w:rPr>
          <w:rFonts w:hint="eastAsia"/>
          <w:u w:val="single" w:color="FF0000"/>
        </w:rPr>
        <w:t>号から第</w:t>
      </w:r>
      <w:r w:rsidR="006226AC">
        <w:rPr>
          <w:rFonts w:hint="eastAsia"/>
          <w:u w:val="single" w:color="FF0000"/>
        </w:rPr>
        <w:t>五</w:t>
      </w:r>
      <w:r w:rsidR="004620A7" w:rsidRPr="006226AC">
        <w:rPr>
          <w:rFonts w:hint="eastAsia"/>
          <w:u w:val="single" w:color="FF0000"/>
        </w:rPr>
        <w:t>号まで</w:t>
      </w:r>
      <w:r w:rsidR="004620A7">
        <w:rPr>
          <w:rFonts w:hint="eastAsia"/>
        </w:rPr>
        <w:t>に係るものに限る。</w:t>
      </w:r>
      <w:r w:rsidR="006226AC">
        <w:rPr>
          <w:rFonts w:hint="eastAsia"/>
          <w:u w:val="single" w:color="FF0000"/>
        </w:rPr>
        <w:t xml:space="preserve">　</w:t>
      </w:r>
      <w:r w:rsidR="004620A7">
        <w:rPr>
          <w:rFonts w:hint="eastAsia"/>
        </w:rPr>
        <w:t>）は、当該決定の時において、同一事件について公訴が提起されている場合であつて、当該事件が裁判所に係属するときは、</w:t>
      </w:r>
      <w:r w:rsidR="006226AC">
        <w:rPr>
          <w:rFonts w:hint="eastAsia"/>
          <w:u w:val="single" w:color="FF0000"/>
        </w:rPr>
        <w:t>第十</w:t>
      </w:r>
      <w:r w:rsidR="004620A7" w:rsidRPr="006226AC">
        <w:rPr>
          <w:rFonts w:hint="eastAsia"/>
          <w:u w:val="single" w:color="FF0000"/>
        </w:rPr>
        <w:t>項</w:t>
      </w:r>
      <w:r w:rsidR="004620A7">
        <w:rPr>
          <w:rFonts w:hint="eastAsia"/>
        </w:rPr>
        <w:t>の規定にかかわらず、当該事件についての裁判が確定した時から、その効力を生ずる。ただし、当該事件について、当該決定を受けた者に対し、第百九十八条の二第一項各号に掲げる財産の没収又は同項各号に掲げる財産の価額の追徴の確定裁判があつたときは、</w:t>
      </w:r>
      <w:r w:rsidR="004620A7" w:rsidRPr="006226AC">
        <w:rPr>
          <w:rFonts w:hint="eastAsia"/>
          <w:u w:val="single" w:color="FF0000"/>
        </w:rPr>
        <w:t>次条第</w:t>
      </w:r>
      <w:r w:rsidR="006226AC">
        <w:rPr>
          <w:rFonts w:hint="eastAsia"/>
          <w:u w:val="single" w:color="FF0000"/>
        </w:rPr>
        <w:t>七</w:t>
      </w:r>
      <w:r w:rsidR="004620A7" w:rsidRPr="006226AC">
        <w:rPr>
          <w:rFonts w:hint="eastAsia"/>
          <w:u w:val="single" w:color="FF0000"/>
        </w:rPr>
        <w:t>項</w:t>
      </w:r>
      <w:r w:rsidR="004620A7">
        <w:rPr>
          <w:rFonts w:hint="eastAsia"/>
        </w:rPr>
        <w:t>の規定による変更の処分に係る文書の謄本が送達された時から、その効力を生ずる。</w:t>
      </w:r>
    </w:p>
    <w:p w:rsidR="004620A7" w:rsidRDefault="00B37EB4" w:rsidP="004620A7">
      <w:pPr>
        <w:ind w:left="178" w:hangingChars="85" w:hanging="178"/>
        <w:rPr>
          <w:rFonts w:hint="eastAsia"/>
        </w:rPr>
      </w:pPr>
      <w:r>
        <w:rPr>
          <w:rFonts w:hint="eastAsia"/>
          <w:u w:val="single" w:color="FF0000"/>
        </w:rPr>
        <w:lastRenderedPageBreak/>
        <w:t>⑬</w:t>
      </w:r>
      <w:r w:rsidR="004620A7">
        <w:rPr>
          <w:rFonts w:hint="eastAsia"/>
        </w:rPr>
        <w:t xml:space="preserve">　</w:t>
      </w:r>
      <w:r w:rsidR="006226AC" w:rsidRPr="00BF7986">
        <w:rPr>
          <w:rFonts w:hint="eastAsia"/>
          <w:u w:val="single" w:color="FF0000"/>
        </w:rPr>
        <w:t>第十一項本文及び前項本文</w:t>
      </w:r>
      <w:r w:rsidR="004620A7">
        <w:rPr>
          <w:rFonts w:hint="eastAsia"/>
        </w:rPr>
        <w:t>の規定は、当該事件についての裁判が確定した時において、</w:t>
      </w:r>
      <w:r w:rsidR="004620A7" w:rsidRPr="006226AC">
        <w:rPr>
          <w:rFonts w:hint="eastAsia"/>
          <w:u w:val="single" w:color="FF0000"/>
        </w:rPr>
        <w:t>第一項</w:t>
      </w:r>
      <w:r w:rsidR="006226AC" w:rsidRPr="00BF7986">
        <w:rPr>
          <w:rFonts w:hint="eastAsia"/>
          <w:u w:val="single" w:color="FF0000"/>
        </w:rPr>
        <w:t>から第三項まで</w:t>
      </w:r>
      <w:r w:rsidR="004620A7">
        <w:rPr>
          <w:rFonts w:hint="eastAsia"/>
        </w:rPr>
        <w:t>の決定に係る決定書の謄本が送達されていない場合には、適用しない。</w:t>
      </w:r>
    </w:p>
    <w:p w:rsidR="006226AC" w:rsidRPr="00BF7986" w:rsidRDefault="00811A0B" w:rsidP="00B37EB4">
      <w:pPr>
        <w:ind w:left="178" w:hangingChars="85" w:hanging="178"/>
        <w:rPr>
          <w:rFonts w:hint="eastAsia"/>
          <w:u w:val="single" w:color="FF0000"/>
        </w:rPr>
      </w:pPr>
      <w:r>
        <w:rPr>
          <w:rFonts w:hint="eastAsia"/>
          <w:u w:val="single" w:color="FF0000"/>
        </w:rPr>
        <w:t>⑭</w:t>
      </w:r>
      <w:r w:rsidR="006226AC" w:rsidRPr="00BF7986">
        <w:rPr>
          <w:rFonts w:hint="eastAsia"/>
          <w:u w:val="single" w:color="FF0000"/>
        </w:rPr>
        <w:t xml:space="preserve">　第十一項ただし書の規定は、次条第六項の規定による変更の処分に係る文書の謄本が送達された時において、第一項の決定（第百七十八条第一項第二号に係るものに限る。）又は第二項若しくは第三項の決定に係る決定書の謄本が送達されていない場合には、適用しない。</w:t>
      </w:r>
    </w:p>
    <w:p w:rsidR="004620A7" w:rsidRDefault="00811A0B" w:rsidP="004620A7">
      <w:pPr>
        <w:ind w:left="178" w:hangingChars="85" w:hanging="178"/>
        <w:rPr>
          <w:rFonts w:hint="eastAsia"/>
        </w:rPr>
      </w:pPr>
      <w:r>
        <w:rPr>
          <w:rFonts w:hint="eastAsia"/>
          <w:u w:val="single" w:color="FF0000"/>
        </w:rPr>
        <w:t>⑮</w:t>
      </w:r>
      <w:r w:rsidR="004620A7">
        <w:rPr>
          <w:rFonts w:hint="eastAsia"/>
        </w:rPr>
        <w:t xml:space="preserve">　</w:t>
      </w:r>
      <w:r w:rsidR="004620A7" w:rsidRPr="006226AC">
        <w:rPr>
          <w:rFonts w:hint="eastAsia"/>
          <w:u w:val="single" w:color="FF0000"/>
        </w:rPr>
        <w:t>第</w:t>
      </w:r>
      <w:r w:rsidR="006226AC">
        <w:rPr>
          <w:rFonts w:hint="eastAsia"/>
          <w:u w:val="single" w:color="FF0000"/>
        </w:rPr>
        <w:t>十二</w:t>
      </w:r>
      <w:r w:rsidR="004620A7" w:rsidRPr="006226AC">
        <w:rPr>
          <w:rFonts w:hint="eastAsia"/>
          <w:u w:val="single" w:color="FF0000"/>
        </w:rPr>
        <w:t>項ただし書</w:t>
      </w:r>
      <w:r w:rsidR="004620A7">
        <w:rPr>
          <w:rFonts w:hint="eastAsia"/>
        </w:rPr>
        <w:t>の規定は、</w:t>
      </w:r>
      <w:r w:rsidR="004620A7" w:rsidRPr="006226AC">
        <w:rPr>
          <w:rFonts w:hint="eastAsia"/>
          <w:u w:val="single" w:color="FF0000"/>
        </w:rPr>
        <w:t>次条第</w:t>
      </w:r>
      <w:r w:rsidR="006226AC">
        <w:rPr>
          <w:rFonts w:hint="eastAsia"/>
          <w:u w:val="single" w:color="FF0000"/>
        </w:rPr>
        <w:t>七</w:t>
      </w:r>
      <w:r w:rsidR="004620A7" w:rsidRPr="006226AC">
        <w:rPr>
          <w:rFonts w:hint="eastAsia"/>
          <w:u w:val="single" w:color="FF0000"/>
        </w:rPr>
        <w:t>項</w:t>
      </w:r>
      <w:r w:rsidR="004620A7">
        <w:rPr>
          <w:rFonts w:hint="eastAsia"/>
        </w:rPr>
        <w:t>の規定による変更の処分に係る文書の謄本が送達された時において、</w:t>
      </w:r>
      <w:r w:rsidR="004620A7" w:rsidRPr="006226AC">
        <w:rPr>
          <w:rFonts w:hint="eastAsia"/>
          <w:u w:val="single" w:color="FF0000"/>
        </w:rPr>
        <w:t>第一項の決定</w:t>
      </w:r>
      <w:r w:rsidR="006226AC" w:rsidRPr="00BF7986">
        <w:rPr>
          <w:rFonts w:hint="eastAsia"/>
          <w:u w:val="single" w:color="FF0000"/>
        </w:rPr>
        <w:t>（第百七十八条第一項第三号から第五号までに係るものに限る。）</w:t>
      </w:r>
      <w:r w:rsidR="004620A7">
        <w:rPr>
          <w:rFonts w:hint="eastAsia"/>
        </w:rPr>
        <w:t>に係る決定書の謄本が送達されていない場合には、適用しない。</w:t>
      </w:r>
    </w:p>
    <w:p w:rsidR="004620A7" w:rsidRDefault="00811A0B" w:rsidP="004620A7">
      <w:pPr>
        <w:ind w:left="178" w:hangingChars="85" w:hanging="178"/>
        <w:rPr>
          <w:rFonts w:hint="eastAsia"/>
        </w:rPr>
      </w:pPr>
      <w:r w:rsidRPr="00B37EB4">
        <w:rPr>
          <w:rFonts w:hint="eastAsia"/>
          <w:u w:val="single" w:color="FF0000"/>
        </w:rPr>
        <w:t>⑯</w:t>
      </w:r>
      <w:r w:rsidR="004620A7">
        <w:rPr>
          <w:rFonts w:hint="eastAsia"/>
        </w:rPr>
        <w:t xml:space="preserve">　</w:t>
      </w:r>
      <w:r w:rsidR="006226AC" w:rsidRPr="00BF7986">
        <w:rPr>
          <w:rFonts w:hint="eastAsia"/>
          <w:u w:val="single" w:color="FF0000"/>
        </w:rPr>
        <w:t>第十一項本文又は第十二項本文</w:t>
      </w:r>
      <w:r w:rsidR="004620A7">
        <w:rPr>
          <w:rFonts w:hint="eastAsia"/>
        </w:rPr>
        <w:t>の場合において、課徴金の納付期限は、</w:t>
      </w:r>
      <w:r w:rsidR="004620A7" w:rsidRPr="006226AC">
        <w:rPr>
          <w:rFonts w:hint="eastAsia"/>
          <w:u w:val="single" w:color="FF0000"/>
        </w:rPr>
        <w:t>第</w:t>
      </w:r>
      <w:r w:rsidR="006226AC">
        <w:rPr>
          <w:rFonts w:hint="eastAsia"/>
          <w:u w:val="single" w:color="FF0000"/>
        </w:rPr>
        <w:t>九</w:t>
      </w:r>
      <w:r w:rsidR="004620A7" w:rsidRPr="006226AC">
        <w:rPr>
          <w:rFonts w:hint="eastAsia"/>
          <w:u w:val="single" w:color="FF0000"/>
        </w:rPr>
        <w:t>項</w:t>
      </w:r>
      <w:r w:rsidR="004620A7">
        <w:rPr>
          <w:rFonts w:hint="eastAsia"/>
        </w:rPr>
        <w:t>の規定にかかわらず、当該事件についての裁判が確定した日から二月を経過した日とする。</w:t>
      </w:r>
    </w:p>
    <w:p w:rsidR="004620A7" w:rsidRDefault="00811A0B" w:rsidP="004620A7">
      <w:pPr>
        <w:ind w:left="178" w:hangingChars="85" w:hanging="178"/>
        <w:rPr>
          <w:rFonts w:hint="eastAsia"/>
        </w:rPr>
      </w:pPr>
      <w:r>
        <w:rPr>
          <w:rFonts w:hint="eastAsia"/>
          <w:u w:val="single" w:color="FF0000"/>
        </w:rPr>
        <w:t>⑰</w:t>
      </w:r>
      <w:r w:rsidR="004620A7">
        <w:rPr>
          <w:rFonts w:hint="eastAsia"/>
        </w:rPr>
        <w:t xml:space="preserve">　</w:t>
      </w:r>
      <w:r w:rsidR="006226AC" w:rsidRPr="00BF7986">
        <w:rPr>
          <w:rFonts w:hint="eastAsia"/>
          <w:u w:val="single" w:color="FF0000"/>
        </w:rPr>
        <w:t>第十一項ただし書又は第十二項ただし書</w:t>
      </w:r>
      <w:r w:rsidR="004620A7">
        <w:rPr>
          <w:rFonts w:hint="eastAsia"/>
        </w:rPr>
        <w:t>の場合において、課徴金の納付期限は、</w:t>
      </w:r>
      <w:r w:rsidR="006226AC" w:rsidRPr="006226AC">
        <w:rPr>
          <w:rFonts w:hint="eastAsia"/>
          <w:u w:val="single" w:color="FF0000"/>
        </w:rPr>
        <w:t>第</w:t>
      </w:r>
      <w:r w:rsidR="006226AC">
        <w:rPr>
          <w:rFonts w:hint="eastAsia"/>
          <w:u w:val="single" w:color="FF0000"/>
        </w:rPr>
        <w:t>九</w:t>
      </w:r>
      <w:r w:rsidR="006226AC" w:rsidRPr="006226AC">
        <w:rPr>
          <w:rFonts w:hint="eastAsia"/>
          <w:u w:val="single" w:color="FF0000"/>
        </w:rPr>
        <w:t>項</w:t>
      </w:r>
      <w:r w:rsidR="004620A7">
        <w:rPr>
          <w:rFonts w:hint="eastAsia"/>
        </w:rPr>
        <w:t>の規定にかかわらず、</w:t>
      </w:r>
      <w:r w:rsidR="006226AC" w:rsidRPr="00BF7986">
        <w:rPr>
          <w:rFonts w:hint="eastAsia"/>
          <w:u w:val="single" w:color="FF0000"/>
        </w:rPr>
        <w:t>次条第六項又は第七項</w:t>
      </w:r>
      <w:r w:rsidR="004620A7">
        <w:rPr>
          <w:rFonts w:hint="eastAsia"/>
        </w:rPr>
        <w:t>の規定による変更の処分に係る文書の謄本を発した日から二月を経過した日とする。</w:t>
      </w:r>
    </w:p>
    <w:p w:rsidR="00B37EB4" w:rsidRPr="004C49E0" w:rsidRDefault="00811A0B" w:rsidP="00B37EB4">
      <w:pPr>
        <w:ind w:left="178" w:hangingChars="85" w:hanging="178"/>
        <w:rPr>
          <w:rFonts w:hint="eastAsia"/>
          <w:u w:val="single" w:color="FF0000"/>
        </w:rPr>
      </w:pPr>
      <w:r>
        <w:rPr>
          <w:rFonts w:hint="eastAsia"/>
          <w:u w:val="single" w:color="FF0000"/>
        </w:rPr>
        <w:t>⑱</w:t>
      </w:r>
      <w:r w:rsidR="00B37EB4" w:rsidRPr="004C49E0">
        <w:rPr>
          <w:rFonts w:hint="eastAsia"/>
          <w:u w:val="single" w:color="FF0000"/>
        </w:rPr>
        <w:t xml:space="preserve">　第二項から第四項までの規定により計算した課徴金の額に一円未満の端数があるときは、その端数は、切り捨てる。</w:t>
      </w:r>
    </w:p>
    <w:p w:rsidR="00B37EB4" w:rsidRPr="004C49E0" w:rsidRDefault="00811A0B" w:rsidP="00B37EB4">
      <w:pPr>
        <w:ind w:left="178" w:hangingChars="85" w:hanging="178"/>
        <w:rPr>
          <w:rFonts w:hint="eastAsia"/>
          <w:u w:val="single" w:color="FF0000"/>
        </w:rPr>
      </w:pPr>
      <w:r>
        <w:rPr>
          <w:rFonts w:hint="eastAsia"/>
          <w:u w:val="single" w:color="FF0000"/>
        </w:rPr>
        <w:t>⑲</w:t>
      </w:r>
      <w:r w:rsidR="00B37EB4" w:rsidRPr="004C49E0">
        <w:rPr>
          <w:rFonts w:hint="eastAsia"/>
          <w:u w:val="single" w:color="FF0000"/>
        </w:rPr>
        <w:t xml:space="preserve">　第二項及び第三項の「記載対象事業年度」とは、次の各号に掲げる継続開示書類の区分に応じ、当該各号に定める事業年度をいう。</w:t>
      </w:r>
    </w:p>
    <w:p w:rsidR="00B37EB4" w:rsidRPr="004C49E0" w:rsidRDefault="00B37EB4" w:rsidP="00B37EB4">
      <w:pPr>
        <w:ind w:leftChars="86" w:left="359" w:hangingChars="85" w:hanging="178"/>
        <w:rPr>
          <w:rFonts w:hint="eastAsia"/>
          <w:u w:val="single" w:color="FF0000"/>
        </w:rPr>
      </w:pPr>
      <w:r w:rsidRPr="004C49E0">
        <w:rPr>
          <w:rFonts w:hint="eastAsia"/>
          <w:u w:val="single" w:color="FF0000"/>
        </w:rPr>
        <w:t>一　第二十四条第一項又は第三項（これらの規定を同条第五項（第二十七条において準用する場合を含む。）及び第二十七条において準用する場合を含む。）及び第二十四条第六項（第二十七条において準用する場合を含む。）並びに第二十四条の二第一項（第二十七条において準用する場合を含む。）において準用する第七条、第九条第一項又は第十条第一項の規定による有価証券報告書及びその添付書類並びにこれらの訂正報告書　当該有価証券報告書及びその添付書類に係る事業年度</w:t>
      </w:r>
    </w:p>
    <w:p w:rsidR="00B37EB4" w:rsidRPr="004C49E0" w:rsidRDefault="00B37EB4" w:rsidP="00B37EB4">
      <w:pPr>
        <w:ind w:leftChars="86" w:left="359" w:hangingChars="85" w:hanging="178"/>
        <w:rPr>
          <w:rFonts w:hint="eastAsia"/>
          <w:u w:val="single" w:color="FF0000"/>
        </w:rPr>
      </w:pPr>
      <w:r w:rsidRPr="004C49E0">
        <w:rPr>
          <w:rFonts w:hint="eastAsia"/>
          <w:u w:val="single" w:color="FF0000"/>
        </w:rPr>
        <w:t>二　第二十四条の五第一項（同条第三項（第二十七条において準用する場合を含む。）及び第二十七条において準用する場合を含む。）及び第二十四条の五第五項（第二十七条において準用する場合を含む。）において準用する第七条、第九条第一項又は第十条第一項の規定による半期報告書及びその訂正報告書　当該半期報告書に係る期間の属する事業年度</w:t>
      </w:r>
    </w:p>
    <w:p w:rsidR="00B37EB4" w:rsidRPr="004C49E0" w:rsidRDefault="00B37EB4" w:rsidP="00B37EB4">
      <w:pPr>
        <w:ind w:leftChars="86" w:left="359" w:hangingChars="85" w:hanging="178"/>
        <w:rPr>
          <w:rFonts w:hint="eastAsia"/>
          <w:u w:val="single" w:color="FF0000"/>
        </w:rPr>
      </w:pPr>
      <w:r w:rsidRPr="004C49E0">
        <w:rPr>
          <w:rFonts w:hint="eastAsia"/>
          <w:u w:val="single" w:color="FF0000"/>
        </w:rPr>
        <w:t>三　第二十四条の五第四項（第二十七条において準用する場合を含む。）及び第二十四条の五第五項（第二十七条において準用する場合を含む。）において準用する第七条、第九条第一項又は第十条第一項の規定による臨時報告書及びその訂正報告書　当該臨時報告書を提出した日の属する事業年度</w:t>
      </w:r>
    </w:p>
    <w:p w:rsidR="004620A7" w:rsidRPr="00B37EB4" w:rsidRDefault="004620A7" w:rsidP="004620A7">
      <w:pPr>
        <w:ind w:left="178" w:hangingChars="85" w:hanging="178"/>
      </w:pPr>
    </w:p>
    <w:p w:rsidR="004620A7" w:rsidRDefault="004620A7" w:rsidP="004620A7">
      <w:pPr>
        <w:ind w:left="178" w:hangingChars="85" w:hanging="178"/>
      </w:pPr>
      <w:r>
        <w:rPr>
          <w:rFonts w:hint="eastAsia"/>
        </w:rPr>
        <w:t>（改正前）</w:t>
      </w:r>
    </w:p>
    <w:p w:rsidR="004620A7" w:rsidRDefault="004620A7" w:rsidP="004620A7">
      <w:pPr>
        <w:ind w:left="178" w:hangingChars="85" w:hanging="178"/>
        <w:rPr>
          <w:rFonts w:hint="eastAsia"/>
        </w:rPr>
      </w:pPr>
      <w:r>
        <w:rPr>
          <w:rFonts w:hint="eastAsia"/>
        </w:rPr>
        <w:lastRenderedPageBreak/>
        <w:t>第百八十五条の七　内閣総理大臣は、審判手続を経た後、第百七十八条第一項各号に掲げる事実のいずれかがあると認めるときは、被審人に対し、第百七十二条第一項（同条第四項において準用する場合を含む。）若しくは第二項</w:t>
      </w:r>
      <w:r w:rsidRPr="00811A0B">
        <w:rPr>
          <w:rFonts w:hint="eastAsia"/>
          <w:u w:val="single" w:color="FF0000"/>
        </w:rPr>
        <w:t>（同条第五項において準用する場合を含む。）</w:t>
      </w:r>
      <w:r>
        <w:rPr>
          <w:rFonts w:hint="eastAsia"/>
        </w:rPr>
        <w:t>、第百七十三条第一項、第百七十四条第一項又は第百七十五条第一項（同条第七項において準用する場合を含む。</w:t>
      </w:r>
      <w:r w:rsidRPr="00811A0B">
        <w:rPr>
          <w:rFonts w:hint="eastAsia"/>
          <w:u w:val="single" w:color="FF0000"/>
        </w:rPr>
        <w:t>次項</w:t>
      </w:r>
      <w:r>
        <w:rPr>
          <w:rFonts w:hint="eastAsia"/>
        </w:rPr>
        <w:t>において同じ。）若しくは第二項の規定による課徴金を国庫に納付することを命ずる旨の決定をしなければならない。</w:t>
      </w:r>
    </w:p>
    <w:p w:rsidR="00811A0B" w:rsidRDefault="00811A0B" w:rsidP="00811A0B">
      <w:pPr>
        <w:rPr>
          <w:u w:val="single" w:color="FF0000"/>
        </w:rPr>
      </w:pPr>
      <w:r>
        <w:rPr>
          <w:rFonts w:hint="eastAsia"/>
          <w:u w:val="single" w:color="FF0000"/>
        </w:rPr>
        <w:t>（②～④　新設）</w:t>
      </w:r>
    </w:p>
    <w:p w:rsidR="004620A7" w:rsidRDefault="004620A7" w:rsidP="004620A7">
      <w:pPr>
        <w:ind w:left="178" w:hangingChars="85" w:hanging="178"/>
        <w:rPr>
          <w:rFonts w:hint="eastAsia"/>
        </w:rPr>
      </w:pPr>
      <w:r w:rsidRPr="00811A0B">
        <w:rPr>
          <w:rFonts w:hint="eastAsia"/>
          <w:u w:val="single" w:color="FF0000"/>
        </w:rPr>
        <w:t>②</w:t>
      </w:r>
      <w:r>
        <w:rPr>
          <w:rFonts w:hint="eastAsia"/>
        </w:rPr>
        <w:t xml:space="preserve">　内閣総理大臣は、</w:t>
      </w:r>
      <w:r w:rsidRPr="00811A0B">
        <w:rPr>
          <w:rFonts w:hint="eastAsia"/>
          <w:u w:val="single" w:color="FF0000"/>
        </w:rPr>
        <w:t>前項</w:t>
      </w:r>
      <w:r>
        <w:rPr>
          <w:rFonts w:hint="eastAsia"/>
        </w:rPr>
        <w:t>の場合（</w:t>
      </w:r>
      <w:r w:rsidRPr="00811A0B">
        <w:rPr>
          <w:rFonts w:hint="eastAsia"/>
          <w:u w:val="single" w:color="FF0000"/>
        </w:rPr>
        <w:t>第百七十八条第一項第二号から第四号まで</w:t>
      </w:r>
      <w:r>
        <w:rPr>
          <w:rFonts w:hint="eastAsia"/>
        </w:rPr>
        <w:t>に掲げる事実のいずれかがあると認める場合に限る。）において、同一事件について、被審人に対し、第百九十八条の二第一項各号に掲げる財産の没収又は同項各号に掲げる財産の価額の追徴の確定裁判があるときは、第百七十三条第一項、第百七十四条第一項又は第百七十五条第一項若しくは第二項の規定による額に代えて、当該額から当該裁判において没収を命じられた第百九十八条の二第一項各号に掲げる財産に相当する額又は当該裁判において追徴を命じられた同項各号に掲げる財産の価額に相当する額（当該裁判において同項各号に掲げる財産の没収及び同項各号に掲げる財産の価額の追徴が命じられたときは、当該裁判において没収を命じられた同項各号に掲げる財産に相当する額及び当該裁判において追徴を命じられた同項各号に掲げる財産の価額に相当する額の合計額。以下この項において「没収等相当額」という。）を控除した額の課徴金を国庫に納付することを命ずる旨の決定をしなければならない。ただし、第百七十三条第一項、第百七十四条第一項又は第百七十五条第一項若しくは第二項の規定による額が、没収等相当額を超えないときは、これらの規定による課徴金の納付を命ずることができない。</w:t>
      </w:r>
    </w:p>
    <w:p w:rsidR="004620A7" w:rsidRDefault="004620A7" w:rsidP="004620A7">
      <w:pPr>
        <w:ind w:left="178" w:hangingChars="85" w:hanging="178"/>
        <w:rPr>
          <w:rFonts w:hint="eastAsia"/>
        </w:rPr>
      </w:pPr>
      <w:r w:rsidRPr="00811A0B">
        <w:rPr>
          <w:rFonts w:hint="eastAsia"/>
          <w:u w:val="single" w:color="FF0000"/>
        </w:rPr>
        <w:t>③</w:t>
      </w:r>
      <w:r>
        <w:rPr>
          <w:rFonts w:hint="eastAsia"/>
        </w:rPr>
        <w:t xml:space="preserve">　内閣総理大臣は、審判手続を経た後、第百七十八条第一項各号に掲げる事実がないと認めるとき</w:t>
      </w:r>
      <w:r w:rsidRPr="00811A0B">
        <w:rPr>
          <w:rFonts w:hint="eastAsia"/>
          <w:u w:val="single" w:color="FF0000"/>
        </w:rPr>
        <w:t>、又は</w:t>
      </w:r>
      <w:r>
        <w:rPr>
          <w:rFonts w:hint="eastAsia"/>
        </w:rPr>
        <w:t>前項ただし書に該当するときは、その旨を明らかにする決定をしなければならない。</w:t>
      </w:r>
    </w:p>
    <w:p w:rsidR="004620A7" w:rsidRDefault="004620A7" w:rsidP="004620A7">
      <w:pPr>
        <w:ind w:left="178" w:hangingChars="85" w:hanging="178"/>
        <w:rPr>
          <w:rFonts w:hint="eastAsia"/>
        </w:rPr>
      </w:pPr>
      <w:r w:rsidRPr="00811A0B">
        <w:rPr>
          <w:rFonts w:hint="eastAsia"/>
          <w:u w:val="single" w:color="FF0000"/>
        </w:rPr>
        <w:t>④</w:t>
      </w:r>
      <w:r>
        <w:rPr>
          <w:rFonts w:hint="eastAsia"/>
        </w:rPr>
        <w:t xml:space="preserve">　</w:t>
      </w:r>
      <w:r w:rsidRPr="00811A0B">
        <w:rPr>
          <w:rFonts w:hint="eastAsia"/>
          <w:u w:val="single" w:color="FF0000"/>
        </w:rPr>
        <w:t>前三項</w:t>
      </w:r>
      <w:r>
        <w:rPr>
          <w:rFonts w:hint="eastAsia"/>
        </w:rPr>
        <w:t>の決定は、文書によつて、前条の規定により審判官が提出した決定案に基づいて行わなければならない。</w:t>
      </w:r>
    </w:p>
    <w:p w:rsidR="004620A7" w:rsidRDefault="004620A7" w:rsidP="004620A7">
      <w:pPr>
        <w:ind w:left="178" w:hangingChars="85" w:hanging="178"/>
        <w:rPr>
          <w:rFonts w:hint="eastAsia"/>
        </w:rPr>
      </w:pPr>
      <w:r w:rsidRPr="00811A0B">
        <w:rPr>
          <w:rFonts w:hint="eastAsia"/>
          <w:u w:val="single" w:color="FF0000"/>
        </w:rPr>
        <w:t>⑤</w:t>
      </w:r>
      <w:r>
        <w:rPr>
          <w:rFonts w:hint="eastAsia"/>
        </w:rPr>
        <w:t xml:space="preserve">　前項に規定する決定に係る決定書には、内閣総理大臣が認定した事実及びこれに対する法令の適用（第一項</w:t>
      </w:r>
      <w:r w:rsidRPr="00811A0B">
        <w:rPr>
          <w:rFonts w:hint="eastAsia"/>
          <w:u w:val="single" w:color="FF0000"/>
        </w:rPr>
        <w:t>又は第二項</w:t>
      </w:r>
      <w:r>
        <w:rPr>
          <w:rFonts w:hint="eastAsia"/>
        </w:rPr>
        <w:t>の決定にあつては、課徴金の計算の基礎及び納付期限を含む。）を記載しなければならない。</w:t>
      </w:r>
    </w:p>
    <w:p w:rsidR="004620A7" w:rsidRDefault="004620A7" w:rsidP="004620A7">
      <w:pPr>
        <w:ind w:left="178" w:hangingChars="85" w:hanging="178"/>
        <w:rPr>
          <w:rFonts w:hint="eastAsia"/>
        </w:rPr>
      </w:pPr>
      <w:r w:rsidRPr="00811A0B">
        <w:rPr>
          <w:rFonts w:hint="eastAsia"/>
          <w:u w:val="single" w:color="FF0000"/>
        </w:rPr>
        <w:t>⑥</w:t>
      </w:r>
      <w:r>
        <w:rPr>
          <w:rFonts w:hint="eastAsia"/>
        </w:rPr>
        <w:t xml:space="preserve">　前項の納付期限は、同項に規定する決定書（第一項</w:t>
      </w:r>
      <w:r w:rsidRPr="00811A0B">
        <w:rPr>
          <w:rFonts w:hint="eastAsia"/>
          <w:u w:val="single" w:color="FF0000"/>
        </w:rPr>
        <w:t>又は第二項</w:t>
      </w:r>
      <w:r>
        <w:rPr>
          <w:rFonts w:hint="eastAsia"/>
        </w:rPr>
        <w:t>の決定に係るものに限る。）の謄本を発した日から二月を経過した日とする。</w:t>
      </w:r>
    </w:p>
    <w:p w:rsidR="004620A7" w:rsidRDefault="004620A7" w:rsidP="004620A7">
      <w:pPr>
        <w:ind w:left="178" w:hangingChars="85" w:hanging="178"/>
        <w:rPr>
          <w:rFonts w:hint="eastAsia"/>
        </w:rPr>
      </w:pPr>
      <w:r w:rsidRPr="00811A0B">
        <w:rPr>
          <w:rFonts w:hint="eastAsia"/>
          <w:u w:val="single" w:color="FF0000"/>
        </w:rPr>
        <w:t>⑦</w:t>
      </w:r>
      <w:r>
        <w:rPr>
          <w:rFonts w:hint="eastAsia"/>
        </w:rPr>
        <w:t xml:space="preserve">　</w:t>
      </w:r>
      <w:r w:rsidRPr="00811A0B">
        <w:rPr>
          <w:rFonts w:hint="eastAsia"/>
          <w:u w:val="single" w:color="FF0000"/>
        </w:rPr>
        <w:t>第四項</w:t>
      </w:r>
      <w:r>
        <w:rPr>
          <w:rFonts w:hint="eastAsia"/>
        </w:rPr>
        <w:t>に規定する決定は、被審人に当該決定に係る決定書の謄本を送達することによつて、その効力を生ずる。</w:t>
      </w:r>
    </w:p>
    <w:p w:rsidR="00811A0B" w:rsidRDefault="00811A0B" w:rsidP="00811A0B">
      <w:pPr>
        <w:rPr>
          <w:u w:val="single" w:color="FF0000"/>
        </w:rPr>
      </w:pPr>
      <w:r>
        <w:rPr>
          <w:rFonts w:hint="eastAsia"/>
          <w:u w:val="single" w:color="FF0000"/>
        </w:rPr>
        <w:t>（⑪　新設）</w:t>
      </w:r>
    </w:p>
    <w:p w:rsidR="004620A7" w:rsidRDefault="004620A7" w:rsidP="004620A7">
      <w:pPr>
        <w:ind w:left="178" w:hangingChars="85" w:hanging="178"/>
        <w:rPr>
          <w:rFonts w:hint="eastAsia"/>
        </w:rPr>
      </w:pPr>
      <w:r w:rsidRPr="00811A0B">
        <w:rPr>
          <w:rFonts w:hint="eastAsia"/>
          <w:u w:val="single" w:color="FF0000"/>
        </w:rPr>
        <w:t>⑧</w:t>
      </w:r>
      <w:r>
        <w:rPr>
          <w:rFonts w:hint="eastAsia"/>
        </w:rPr>
        <w:t xml:space="preserve">　第一項の決定（</w:t>
      </w:r>
      <w:r w:rsidRPr="00811A0B">
        <w:rPr>
          <w:rFonts w:hint="eastAsia"/>
          <w:u w:val="single" w:color="FF0000"/>
        </w:rPr>
        <w:t>第百七十八条第一項第二号から第四号まで</w:t>
      </w:r>
      <w:r>
        <w:rPr>
          <w:rFonts w:hint="eastAsia"/>
        </w:rPr>
        <w:t>に係るものに限る。</w:t>
      </w:r>
      <w:r w:rsidRPr="00811A0B">
        <w:rPr>
          <w:rFonts w:hint="eastAsia"/>
          <w:u w:val="single" w:color="FF0000"/>
        </w:rPr>
        <w:t>以下この条において同じ。</w:t>
      </w:r>
      <w:r>
        <w:rPr>
          <w:rFonts w:hint="eastAsia"/>
        </w:rPr>
        <w:t>）は、当該決定の時において、同一事件について公訴が提起されてい</w:t>
      </w:r>
      <w:r>
        <w:rPr>
          <w:rFonts w:hint="eastAsia"/>
        </w:rPr>
        <w:lastRenderedPageBreak/>
        <w:t>る場合であつて、当該事件が裁判所に係属するときは、</w:t>
      </w:r>
      <w:r w:rsidRPr="00811A0B">
        <w:rPr>
          <w:rFonts w:hint="eastAsia"/>
          <w:u w:val="single" w:color="FF0000"/>
        </w:rPr>
        <w:t>前項</w:t>
      </w:r>
      <w:r>
        <w:rPr>
          <w:rFonts w:hint="eastAsia"/>
        </w:rPr>
        <w:t>の規定にかかわらず、当該事件についての裁判が確定した時から、その効力を生ずる。ただし、当該事件について、当該決定を受けた者に対し、第百九十八条の二第一項各号に掲げる財産の没収又は同項各号に掲げる財産の価額の追徴の確定裁判があつたときは、</w:t>
      </w:r>
      <w:r w:rsidRPr="00811A0B">
        <w:rPr>
          <w:rFonts w:hint="eastAsia"/>
          <w:u w:val="single" w:color="FF0000"/>
        </w:rPr>
        <w:t>次条第五項</w:t>
      </w:r>
      <w:r>
        <w:rPr>
          <w:rFonts w:hint="eastAsia"/>
        </w:rPr>
        <w:t>の規定による変更の処分に係る文書の謄本が送達された時から、その効力を生ずる。</w:t>
      </w:r>
    </w:p>
    <w:p w:rsidR="004620A7" w:rsidRDefault="004620A7" w:rsidP="004620A7">
      <w:pPr>
        <w:ind w:left="178" w:hangingChars="85" w:hanging="178"/>
        <w:rPr>
          <w:rFonts w:hint="eastAsia"/>
        </w:rPr>
      </w:pPr>
      <w:r w:rsidRPr="00811A0B">
        <w:rPr>
          <w:rFonts w:hint="eastAsia"/>
          <w:u w:val="single" w:color="FF0000"/>
        </w:rPr>
        <w:t>⑨</w:t>
      </w:r>
      <w:r>
        <w:rPr>
          <w:rFonts w:hint="eastAsia"/>
        </w:rPr>
        <w:t xml:space="preserve">　</w:t>
      </w:r>
      <w:r w:rsidRPr="00811A0B">
        <w:rPr>
          <w:rFonts w:hint="eastAsia"/>
          <w:u w:val="single" w:color="FF0000"/>
        </w:rPr>
        <w:t>前項本文</w:t>
      </w:r>
      <w:r>
        <w:rPr>
          <w:rFonts w:hint="eastAsia"/>
        </w:rPr>
        <w:t>の規定は、当該事件についての裁判が確定した時において、</w:t>
      </w:r>
      <w:r w:rsidRPr="00811A0B">
        <w:rPr>
          <w:rFonts w:hint="eastAsia"/>
          <w:u w:val="single" w:color="FF0000"/>
        </w:rPr>
        <w:t>第一項</w:t>
      </w:r>
      <w:r>
        <w:rPr>
          <w:rFonts w:hint="eastAsia"/>
        </w:rPr>
        <w:t>の決定に係る決定書の謄本が送達されていない場合には、適用しない。</w:t>
      </w:r>
    </w:p>
    <w:p w:rsidR="00811A0B" w:rsidRDefault="00811A0B" w:rsidP="00811A0B">
      <w:pPr>
        <w:rPr>
          <w:u w:val="single" w:color="FF0000"/>
        </w:rPr>
      </w:pPr>
      <w:r>
        <w:rPr>
          <w:rFonts w:hint="eastAsia"/>
          <w:u w:val="single" w:color="FF0000"/>
        </w:rPr>
        <w:t>（⑭　新設）</w:t>
      </w:r>
    </w:p>
    <w:p w:rsidR="004620A7" w:rsidRDefault="004620A7" w:rsidP="004620A7">
      <w:pPr>
        <w:ind w:left="178" w:hangingChars="85" w:hanging="178"/>
        <w:rPr>
          <w:rFonts w:hint="eastAsia"/>
        </w:rPr>
      </w:pPr>
      <w:r w:rsidRPr="00811A0B">
        <w:rPr>
          <w:rFonts w:hint="eastAsia"/>
          <w:u w:val="single" w:color="FF0000"/>
        </w:rPr>
        <w:t>⑩</w:t>
      </w:r>
      <w:r>
        <w:rPr>
          <w:rFonts w:hint="eastAsia"/>
        </w:rPr>
        <w:t xml:space="preserve">　</w:t>
      </w:r>
      <w:r w:rsidRPr="00811A0B">
        <w:rPr>
          <w:rFonts w:hint="eastAsia"/>
          <w:u w:val="single" w:color="FF0000"/>
        </w:rPr>
        <w:t>第八項ただし書</w:t>
      </w:r>
      <w:r>
        <w:rPr>
          <w:rFonts w:hint="eastAsia"/>
        </w:rPr>
        <w:t>の規定は、</w:t>
      </w:r>
      <w:r w:rsidRPr="00811A0B">
        <w:rPr>
          <w:rFonts w:hint="eastAsia"/>
          <w:u w:val="single" w:color="FF0000"/>
        </w:rPr>
        <w:t>次条第五項</w:t>
      </w:r>
      <w:r>
        <w:rPr>
          <w:rFonts w:hint="eastAsia"/>
        </w:rPr>
        <w:t>の規定による変更の処分に係る文書の謄本が送達された時において、</w:t>
      </w:r>
      <w:r w:rsidRPr="00811A0B">
        <w:rPr>
          <w:rFonts w:hint="eastAsia"/>
          <w:u w:val="single" w:color="FF0000"/>
        </w:rPr>
        <w:t>第一項の決定</w:t>
      </w:r>
      <w:r>
        <w:rPr>
          <w:rFonts w:hint="eastAsia"/>
        </w:rPr>
        <w:t>に係る決定書の謄本が送達されていない場合には、適用しない。</w:t>
      </w:r>
    </w:p>
    <w:p w:rsidR="004620A7" w:rsidRDefault="004620A7" w:rsidP="004620A7">
      <w:pPr>
        <w:ind w:left="178" w:hangingChars="85" w:hanging="178"/>
        <w:rPr>
          <w:rFonts w:hint="eastAsia"/>
        </w:rPr>
      </w:pPr>
      <w:r w:rsidRPr="00811A0B">
        <w:rPr>
          <w:rFonts w:hint="eastAsia"/>
          <w:u w:val="single" w:color="FF0000"/>
        </w:rPr>
        <w:t>⑪</w:t>
      </w:r>
      <w:r>
        <w:rPr>
          <w:rFonts w:hint="eastAsia"/>
        </w:rPr>
        <w:t xml:space="preserve">　</w:t>
      </w:r>
      <w:r w:rsidRPr="00811A0B">
        <w:rPr>
          <w:rFonts w:hint="eastAsia"/>
          <w:u w:val="single" w:color="FF0000"/>
        </w:rPr>
        <w:t>第八項本文</w:t>
      </w:r>
      <w:r>
        <w:rPr>
          <w:rFonts w:hint="eastAsia"/>
        </w:rPr>
        <w:t>の場合において、課徴金の納付期限は、</w:t>
      </w:r>
      <w:r w:rsidRPr="00811A0B">
        <w:rPr>
          <w:rFonts w:hint="eastAsia"/>
          <w:u w:val="single" w:color="FF0000"/>
        </w:rPr>
        <w:t>第六項</w:t>
      </w:r>
      <w:r>
        <w:rPr>
          <w:rFonts w:hint="eastAsia"/>
        </w:rPr>
        <w:t>の規定にかかわらず、当該事件についての裁判が確定した日から二月を経過した日とする。</w:t>
      </w:r>
    </w:p>
    <w:p w:rsidR="004620A7" w:rsidRDefault="004620A7" w:rsidP="004620A7">
      <w:pPr>
        <w:ind w:left="178" w:hangingChars="85" w:hanging="178"/>
        <w:rPr>
          <w:rFonts w:hint="eastAsia"/>
        </w:rPr>
      </w:pPr>
      <w:r w:rsidRPr="00811A0B">
        <w:rPr>
          <w:rFonts w:hint="eastAsia"/>
          <w:u w:val="single" w:color="FF0000"/>
        </w:rPr>
        <w:t>⑫</w:t>
      </w:r>
      <w:r>
        <w:rPr>
          <w:rFonts w:hint="eastAsia"/>
        </w:rPr>
        <w:t xml:space="preserve">　</w:t>
      </w:r>
      <w:r w:rsidRPr="00811A0B">
        <w:rPr>
          <w:rFonts w:hint="eastAsia"/>
          <w:u w:val="single" w:color="FF0000"/>
        </w:rPr>
        <w:t>第八項ただし書</w:t>
      </w:r>
      <w:r>
        <w:rPr>
          <w:rFonts w:hint="eastAsia"/>
        </w:rPr>
        <w:t>の場合において、課徴金の納付期限は、</w:t>
      </w:r>
      <w:r w:rsidRPr="00811A0B">
        <w:rPr>
          <w:rFonts w:hint="eastAsia"/>
          <w:u w:val="single" w:color="FF0000"/>
        </w:rPr>
        <w:t>第六項</w:t>
      </w:r>
      <w:r>
        <w:rPr>
          <w:rFonts w:hint="eastAsia"/>
        </w:rPr>
        <w:t>の規定にかかわらず、</w:t>
      </w:r>
      <w:r w:rsidRPr="00811A0B">
        <w:rPr>
          <w:rFonts w:hint="eastAsia"/>
          <w:u w:val="single" w:color="FF0000"/>
        </w:rPr>
        <w:t>次条第五項</w:t>
      </w:r>
      <w:r>
        <w:rPr>
          <w:rFonts w:hint="eastAsia"/>
        </w:rPr>
        <w:t>の規定による変更の処分に係る文書の謄本を発した日から二月を経過した日とする。</w:t>
      </w:r>
    </w:p>
    <w:p w:rsidR="00811A0B" w:rsidRDefault="00811A0B" w:rsidP="00811A0B">
      <w:pPr>
        <w:rPr>
          <w:u w:val="single" w:color="FF0000"/>
        </w:rPr>
      </w:pPr>
      <w:r>
        <w:rPr>
          <w:rFonts w:hint="eastAsia"/>
          <w:u w:val="single" w:color="FF0000"/>
        </w:rPr>
        <w:t>（⑱⑲　新設）</w:t>
      </w:r>
    </w:p>
    <w:p w:rsidR="004620A7" w:rsidRPr="00811A0B" w:rsidRDefault="004620A7" w:rsidP="004620A7"/>
    <w:p w:rsidR="00BB6331" w:rsidRPr="004620A7"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4620A7">
        <w:tab/>
      </w:r>
      <w:r w:rsidR="004620A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4620A7">
        <w:tab/>
      </w:r>
      <w:r w:rsidR="004620A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4620A7">
        <w:tab/>
      </w:r>
      <w:r w:rsidR="004620A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4620A7">
        <w:tab/>
      </w:r>
      <w:r w:rsidR="004620A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4620A7">
        <w:tab/>
      </w:r>
      <w:r w:rsidR="004620A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4620A7">
        <w:tab/>
      </w:r>
      <w:r w:rsidR="004620A7">
        <w:rPr>
          <w:rFonts w:hint="eastAsia"/>
        </w:rPr>
        <w:t>（改正なし）</w:t>
      </w:r>
    </w:p>
    <w:p w:rsidR="00EA4974" w:rsidRDefault="00BB6331" w:rsidP="00EA4974">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EA4974" w:rsidRDefault="00EA4974" w:rsidP="00EA4974"/>
    <w:p w:rsidR="00EA4974" w:rsidRDefault="00EA4974" w:rsidP="00EA4974">
      <w:r>
        <w:rPr>
          <w:rFonts w:hint="eastAsia"/>
        </w:rPr>
        <w:t>（改正後）</w:t>
      </w:r>
    </w:p>
    <w:p w:rsidR="00EA4974" w:rsidRDefault="00EA4974" w:rsidP="00EA4974">
      <w:pPr>
        <w:ind w:left="178" w:hangingChars="85" w:hanging="178"/>
        <w:rPr>
          <w:rFonts w:hint="eastAsia"/>
        </w:rPr>
      </w:pPr>
      <w:r>
        <w:rPr>
          <w:rFonts w:hint="eastAsia"/>
        </w:rPr>
        <w:t>第百八十五条の七　内閣総理大臣は、審判手続を経た後、第百七十八条第一項各号に掲げる事実のいずれかがあると認めるときは、被審人に対し、第百七十二条第一項（同条第四項において準用する場合を含む。）若しくは第二項（同条第五項において準用する場合を含む。）、第百七十三条第一項、第百七十四条第一項又は第百七十五条第一項（同条第七項において準用する場合を含む。次項において同じ。）若しくは第二項の規定による課徴金を国庫に納付することを命ずる旨の決定をしなければならない。</w:t>
      </w:r>
    </w:p>
    <w:p w:rsidR="00EA4974" w:rsidRDefault="00EA4974" w:rsidP="00EA4974">
      <w:pPr>
        <w:ind w:left="178" w:hangingChars="85" w:hanging="178"/>
        <w:rPr>
          <w:rFonts w:hint="eastAsia"/>
        </w:rPr>
      </w:pPr>
      <w:r>
        <w:rPr>
          <w:rFonts w:hint="eastAsia"/>
        </w:rPr>
        <w:t>②　内閣総理大臣は、前項の場合（第百七十八条第一項第二号から第四号までに掲げる事実のいずれかがあると認める場合に限る。）において、同一事件について、被審人に対し、</w:t>
      </w:r>
      <w:r>
        <w:rPr>
          <w:rFonts w:hint="eastAsia"/>
        </w:rPr>
        <w:lastRenderedPageBreak/>
        <w:t>第百九十八条の二第一項各号に掲げる財産の没収又は同項各号に掲げる財産の価額の追徴の確定裁判があるときは、第百七十三条第一項、第百七十四条第一項又は第百七十五条第一項若しくは第二項の規定による額に代えて、当該額から当該裁判において没収を命じられた第百九十八条の二第一項各号に掲げる財産に相当する額又は当該裁判において追徴を命じられた同項各号に掲げる財産の価額に相当する額（当該裁判において同項各号に掲げる財産の没収及び同項各号に掲げる財産の価額の追徴が命じられたときは、当該裁判において没収を命じられた同項各号に掲げる財産に相当する額及び当該裁判において追徴を命じられた同項各号に掲げる財産の価額に相当する額の合計額。以下この項において「没収等相当額」という。）を控除した額の課徴金を国庫に納付することを命ずる旨の決定をしなければならない。ただし、第百七十三条第一項、第百七十四条第一項又は第百七十五条第一項若しくは第二項の規定による額が、没収等相当額を超えないときは、これらの規定による課徴金の納付を命ずることができない。</w:t>
      </w:r>
    </w:p>
    <w:p w:rsidR="00EA4974" w:rsidRDefault="00EA4974" w:rsidP="00EA4974">
      <w:pPr>
        <w:ind w:left="178" w:hangingChars="85" w:hanging="178"/>
        <w:rPr>
          <w:rFonts w:hint="eastAsia"/>
        </w:rPr>
      </w:pPr>
      <w:r>
        <w:rPr>
          <w:rFonts w:hint="eastAsia"/>
        </w:rPr>
        <w:t>③　内閣総理大臣は、審判手続を経た後、第百七十八条第一項各号に掲げる事実がないと認めるとき、又は前項ただし書に該当するときは、その旨を明らかにする決定をしなければならない。</w:t>
      </w:r>
    </w:p>
    <w:p w:rsidR="00EA4974" w:rsidRDefault="00EA4974" w:rsidP="00EA4974">
      <w:pPr>
        <w:ind w:left="178" w:hangingChars="85" w:hanging="178"/>
        <w:rPr>
          <w:rFonts w:hint="eastAsia"/>
        </w:rPr>
      </w:pPr>
      <w:r>
        <w:rPr>
          <w:rFonts w:hint="eastAsia"/>
        </w:rPr>
        <w:t>④　前三項の決定は、文書によつて、前条の規定により審判官が提出した決定案に基づいて行わなければならない。</w:t>
      </w:r>
    </w:p>
    <w:p w:rsidR="00EA4974" w:rsidRDefault="00EA4974" w:rsidP="00EA4974">
      <w:pPr>
        <w:ind w:left="178" w:hangingChars="85" w:hanging="178"/>
        <w:rPr>
          <w:rFonts w:hint="eastAsia"/>
        </w:rPr>
      </w:pPr>
      <w:r>
        <w:rPr>
          <w:rFonts w:hint="eastAsia"/>
        </w:rPr>
        <w:t>⑤　前項に規定する決定に係る決定書には、内閣総理大臣が認定した事実及びこれに対する法令の適用（第一項又は第二項の決定にあつては、課徴金の計算の基礎及び納付期限を含む。）を記載しなければならない。</w:t>
      </w:r>
    </w:p>
    <w:p w:rsidR="00EA4974" w:rsidRDefault="00EA4974" w:rsidP="00EA4974">
      <w:pPr>
        <w:ind w:left="178" w:hangingChars="85" w:hanging="178"/>
        <w:rPr>
          <w:rFonts w:hint="eastAsia"/>
        </w:rPr>
      </w:pPr>
      <w:r>
        <w:rPr>
          <w:rFonts w:hint="eastAsia"/>
        </w:rPr>
        <w:t>⑥　前項の納付期限は、同項に規定する決定書（第一項又は第二項の決定に係るものに限る。）の謄本を発した日から二月を経過した日とする。</w:t>
      </w:r>
    </w:p>
    <w:p w:rsidR="00EA4974" w:rsidRDefault="00EA4974" w:rsidP="00EA4974">
      <w:pPr>
        <w:ind w:left="178" w:hangingChars="85" w:hanging="178"/>
        <w:rPr>
          <w:rFonts w:hint="eastAsia"/>
        </w:rPr>
      </w:pPr>
      <w:r>
        <w:rPr>
          <w:rFonts w:hint="eastAsia"/>
        </w:rPr>
        <w:t>⑦　第四項に規定する決定は、被審人に当該決定に係る決定書の謄本を送達することによつて、その効力を生ずる。</w:t>
      </w:r>
    </w:p>
    <w:p w:rsidR="00EA4974" w:rsidRDefault="00EA4974" w:rsidP="00EA4974">
      <w:pPr>
        <w:ind w:left="178" w:hangingChars="85" w:hanging="178"/>
        <w:rPr>
          <w:rFonts w:hint="eastAsia"/>
        </w:rPr>
      </w:pPr>
      <w:r>
        <w:rPr>
          <w:rFonts w:hint="eastAsia"/>
        </w:rPr>
        <w:t>⑧　第一項の決定（第百七十八条第一項第二号から第四号までに係るものに限る。以下この条において同じ。）は、当該決定の時において、同一事件について公訴が提起されている場合であつて、当該事件が裁判所に係属するときは、前項の規定にかかわらず、当該事件についての裁判が確定した時から、その効力を生ずる。ただし、当該事件について、当該決定を受けた者に対し、第百九十八条の二第一項各号に掲げる財産の没収又は同項各号に掲げる財産の価額の追徴の確定裁判があつたときは、次条第五項の規定による変更の処分に係る文書の謄本が送達された時から、その効力を生ずる。</w:t>
      </w:r>
    </w:p>
    <w:p w:rsidR="00EA4974" w:rsidRDefault="00EA4974" w:rsidP="00EA4974">
      <w:pPr>
        <w:ind w:left="178" w:hangingChars="85" w:hanging="178"/>
        <w:rPr>
          <w:rFonts w:hint="eastAsia"/>
        </w:rPr>
      </w:pPr>
      <w:r>
        <w:rPr>
          <w:rFonts w:hint="eastAsia"/>
        </w:rPr>
        <w:t>⑨　前項本文の規定は、当該事件についての裁判が確定した時において、第一項の決定に係る決定書の謄本が送達されていない場合には、適用しない。</w:t>
      </w:r>
    </w:p>
    <w:p w:rsidR="00EA4974" w:rsidRDefault="00EA4974" w:rsidP="00EA4974">
      <w:pPr>
        <w:ind w:left="178" w:hangingChars="85" w:hanging="178"/>
        <w:rPr>
          <w:rFonts w:hint="eastAsia"/>
        </w:rPr>
      </w:pPr>
      <w:r>
        <w:rPr>
          <w:rFonts w:hint="eastAsia"/>
        </w:rPr>
        <w:t>⑩　第八項ただし書の規定は、次条第五項の規定による変更の処分に係る文書の謄本が送達された時において、第一項の決定に係る決定書の謄本が送達されていない場合には、適用しない。</w:t>
      </w:r>
    </w:p>
    <w:p w:rsidR="00EA4974" w:rsidRDefault="00EA4974" w:rsidP="00EA4974">
      <w:pPr>
        <w:ind w:left="178" w:hangingChars="85" w:hanging="178"/>
        <w:rPr>
          <w:rFonts w:hint="eastAsia"/>
        </w:rPr>
      </w:pPr>
      <w:r>
        <w:rPr>
          <w:rFonts w:hint="eastAsia"/>
        </w:rPr>
        <w:lastRenderedPageBreak/>
        <w:t>⑪　第八項本文の場合において、課徴金の納付期限は、第六項の規定にかかわらず、当該事件についての裁判が確定した日から二月を経過した日とする。</w:t>
      </w:r>
    </w:p>
    <w:p w:rsidR="00EA4974" w:rsidRDefault="00EA4974" w:rsidP="00EA4974">
      <w:pPr>
        <w:ind w:left="178" w:hangingChars="85" w:hanging="178"/>
        <w:rPr>
          <w:rFonts w:hint="eastAsia"/>
        </w:rPr>
      </w:pPr>
      <w:r>
        <w:rPr>
          <w:rFonts w:hint="eastAsia"/>
        </w:rPr>
        <w:t>⑫　第八項ただし書の場合において、課徴金の納付期限は、第六項の規定にかかわらず、次条第五項の規定による変更の処分に係る文書の謄本を発した日から二月を経過した日とする。</w:t>
      </w:r>
    </w:p>
    <w:p w:rsidR="00EA4974" w:rsidRDefault="00EA4974" w:rsidP="00EA4974">
      <w:pPr>
        <w:ind w:left="178" w:hangingChars="85" w:hanging="178"/>
      </w:pPr>
    </w:p>
    <w:p w:rsidR="00EA4974" w:rsidRDefault="00EA4974" w:rsidP="00EA4974">
      <w:pPr>
        <w:ind w:left="178" w:hangingChars="85" w:hanging="178"/>
      </w:pPr>
      <w:r>
        <w:rPr>
          <w:rFonts w:hint="eastAsia"/>
        </w:rPr>
        <w:t>（改正前）</w:t>
      </w:r>
    </w:p>
    <w:p w:rsidR="00EA4974" w:rsidRDefault="00EA4974" w:rsidP="00EA4974">
      <w:pPr>
        <w:rPr>
          <w:u w:val="single" w:color="FF0000"/>
        </w:rPr>
      </w:pPr>
      <w:r>
        <w:rPr>
          <w:rFonts w:hint="eastAsia"/>
          <w:u w:val="single" w:color="FF0000"/>
        </w:rPr>
        <w:t>（新設）</w:t>
      </w:r>
    </w:p>
    <w:p w:rsidR="00EA4974" w:rsidRDefault="00EA4974" w:rsidP="00EA4974"/>
    <w:p w:rsidR="00BB6331" w:rsidRDefault="00BB6331" w:rsidP="00EA4974"/>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76C6" w:rsidRDefault="007776C6">
      <w:r>
        <w:separator/>
      </w:r>
    </w:p>
  </w:endnote>
  <w:endnote w:type="continuationSeparator" w:id="0">
    <w:p w:rsidR="007776C6" w:rsidRDefault="00777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C4B1C">
      <w:rPr>
        <w:rStyle w:val="a4"/>
        <w:noProof/>
      </w:rPr>
      <w:t>1</w:t>
    </w:r>
    <w:r>
      <w:rPr>
        <w:rStyle w:val="a4"/>
      </w:rPr>
      <w:fldChar w:fldCharType="end"/>
    </w:r>
  </w:p>
  <w:p w:rsidR="00BB6331" w:rsidRDefault="00224680"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185</w:t>
    </w:r>
    <w:r>
      <w:rPr>
        <w:rFonts w:ascii="Times New Roman" w:hAnsi="Times New Roman" w:hint="eastAsia"/>
        <w:noProof/>
        <w:kern w:val="0"/>
        <w:szCs w:val="21"/>
      </w:rPr>
      <w:t>条の</w:t>
    </w:r>
    <w:r>
      <w:rPr>
        <w:rFonts w:ascii="Times New Roman" w:hAnsi="Times New Roman" w:hint="eastAsia"/>
        <w:noProof/>
        <w:kern w:val="0"/>
        <w:szCs w:val="21"/>
      </w:rPr>
      <w:t>7</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76C6" w:rsidRDefault="007776C6">
      <w:r>
        <w:separator/>
      </w:r>
    </w:p>
  </w:footnote>
  <w:footnote w:type="continuationSeparator" w:id="0">
    <w:p w:rsidR="007776C6" w:rsidRDefault="007776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3884"/>
    <w:rsid w:val="000B5B7E"/>
    <w:rsid w:val="001B29B1"/>
    <w:rsid w:val="001C6B52"/>
    <w:rsid w:val="0021265D"/>
    <w:rsid w:val="00224680"/>
    <w:rsid w:val="002E3AD1"/>
    <w:rsid w:val="004620A7"/>
    <w:rsid w:val="00537854"/>
    <w:rsid w:val="006226AC"/>
    <w:rsid w:val="00641E16"/>
    <w:rsid w:val="007776C6"/>
    <w:rsid w:val="007D76EA"/>
    <w:rsid w:val="00811A0B"/>
    <w:rsid w:val="00B37EB4"/>
    <w:rsid w:val="00B51E42"/>
    <w:rsid w:val="00BB6331"/>
    <w:rsid w:val="00BF0930"/>
    <w:rsid w:val="00EA4761"/>
    <w:rsid w:val="00EA4974"/>
    <w:rsid w:val="00FC4B1C"/>
    <w:rsid w:val="00FD39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20A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2468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7380464">
      <w:bodyDiv w:val="1"/>
      <w:marLeft w:val="0"/>
      <w:marRight w:val="0"/>
      <w:marTop w:val="0"/>
      <w:marBottom w:val="0"/>
      <w:divBdr>
        <w:top w:val="none" w:sz="0" w:space="0" w:color="auto"/>
        <w:left w:val="none" w:sz="0" w:space="0" w:color="auto"/>
        <w:bottom w:val="none" w:sz="0" w:space="0" w:color="auto"/>
        <w:right w:val="none" w:sz="0" w:space="0" w:color="auto"/>
      </w:divBdr>
    </w:div>
    <w:div w:id="466551617">
      <w:bodyDiv w:val="1"/>
      <w:marLeft w:val="0"/>
      <w:marRight w:val="0"/>
      <w:marTop w:val="0"/>
      <w:marBottom w:val="0"/>
      <w:divBdr>
        <w:top w:val="none" w:sz="0" w:space="0" w:color="auto"/>
        <w:left w:val="none" w:sz="0" w:space="0" w:color="auto"/>
        <w:bottom w:val="none" w:sz="0" w:space="0" w:color="auto"/>
        <w:right w:val="none" w:sz="0" w:space="0" w:color="auto"/>
      </w:divBdr>
    </w:div>
    <w:div w:id="481427880">
      <w:bodyDiv w:val="1"/>
      <w:marLeft w:val="0"/>
      <w:marRight w:val="0"/>
      <w:marTop w:val="0"/>
      <w:marBottom w:val="0"/>
      <w:divBdr>
        <w:top w:val="none" w:sz="0" w:space="0" w:color="auto"/>
        <w:left w:val="none" w:sz="0" w:space="0" w:color="auto"/>
        <w:bottom w:val="none" w:sz="0" w:space="0" w:color="auto"/>
        <w:right w:val="none" w:sz="0" w:space="0" w:color="auto"/>
      </w:divBdr>
    </w:div>
    <w:div w:id="605231093">
      <w:bodyDiv w:val="1"/>
      <w:marLeft w:val="0"/>
      <w:marRight w:val="0"/>
      <w:marTop w:val="0"/>
      <w:marBottom w:val="0"/>
      <w:divBdr>
        <w:top w:val="none" w:sz="0" w:space="0" w:color="auto"/>
        <w:left w:val="none" w:sz="0" w:space="0" w:color="auto"/>
        <w:bottom w:val="none" w:sz="0" w:space="0" w:color="auto"/>
        <w:right w:val="none" w:sz="0" w:space="0" w:color="auto"/>
      </w:divBdr>
    </w:div>
    <w:div w:id="628972203">
      <w:bodyDiv w:val="1"/>
      <w:marLeft w:val="0"/>
      <w:marRight w:val="0"/>
      <w:marTop w:val="0"/>
      <w:marBottom w:val="0"/>
      <w:divBdr>
        <w:top w:val="none" w:sz="0" w:space="0" w:color="auto"/>
        <w:left w:val="none" w:sz="0" w:space="0" w:color="auto"/>
        <w:bottom w:val="none" w:sz="0" w:space="0" w:color="auto"/>
        <w:right w:val="none" w:sz="0" w:space="0" w:color="auto"/>
      </w:divBdr>
    </w:div>
    <w:div w:id="907813220">
      <w:bodyDiv w:val="1"/>
      <w:marLeft w:val="0"/>
      <w:marRight w:val="0"/>
      <w:marTop w:val="0"/>
      <w:marBottom w:val="0"/>
      <w:divBdr>
        <w:top w:val="none" w:sz="0" w:space="0" w:color="auto"/>
        <w:left w:val="none" w:sz="0" w:space="0" w:color="auto"/>
        <w:bottom w:val="none" w:sz="0" w:space="0" w:color="auto"/>
        <w:right w:val="none" w:sz="0" w:space="0" w:color="auto"/>
      </w:divBdr>
    </w:div>
    <w:div w:id="1165438479">
      <w:bodyDiv w:val="1"/>
      <w:marLeft w:val="0"/>
      <w:marRight w:val="0"/>
      <w:marTop w:val="0"/>
      <w:marBottom w:val="0"/>
      <w:divBdr>
        <w:top w:val="none" w:sz="0" w:space="0" w:color="auto"/>
        <w:left w:val="none" w:sz="0" w:space="0" w:color="auto"/>
        <w:bottom w:val="none" w:sz="0" w:space="0" w:color="auto"/>
        <w:right w:val="none" w:sz="0" w:space="0" w:color="auto"/>
      </w:divBdr>
    </w:div>
    <w:div w:id="1453548654">
      <w:bodyDiv w:val="1"/>
      <w:marLeft w:val="0"/>
      <w:marRight w:val="0"/>
      <w:marTop w:val="0"/>
      <w:marBottom w:val="0"/>
      <w:divBdr>
        <w:top w:val="none" w:sz="0" w:space="0" w:color="auto"/>
        <w:left w:val="none" w:sz="0" w:space="0" w:color="auto"/>
        <w:bottom w:val="none" w:sz="0" w:space="0" w:color="auto"/>
        <w:right w:val="none" w:sz="0" w:space="0" w:color="auto"/>
      </w:divBdr>
    </w:div>
    <w:div w:id="1930232308">
      <w:bodyDiv w:val="1"/>
      <w:marLeft w:val="0"/>
      <w:marRight w:val="0"/>
      <w:marTop w:val="0"/>
      <w:marBottom w:val="0"/>
      <w:divBdr>
        <w:top w:val="none" w:sz="0" w:space="0" w:color="auto"/>
        <w:left w:val="none" w:sz="0" w:space="0" w:color="auto"/>
        <w:bottom w:val="none" w:sz="0" w:space="0" w:color="auto"/>
        <w:right w:val="none" w:sz="0" w:space="0" w:color="auto"/>
      </w:divBdr>
    </w:div>
    <w:div w:id="2056158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3263</Words>
  <Characters>18605</Characters>
  <Application>Microsoft Office Word</Application>
  <DocSecurity>0</DocSecurity>
  <Lines>155</Lines>
  <Paragraphs>43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金融商品取引法第185条の7</vt:lpstr>
      <vt:lpstr>金融商品取引法第185条の7</vt:lpstr>
    </vt:vector>
  </TitlesOfParts>
  <Manager/>
  <Company/>
  <LinksUpToDate>false</LinksUpToDate>
  <CharactersWithSpaces>21825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金融商品取引法第185条の7</dc:title>
  <dc:subject/>
  <dc:creator/>
  <cp:keywords/>
  <dc:description/>
  <cp:lastModifiedBy/>
  <cp:revision>1</cp:revision>
  <dcterms:created xsi:type="dcterms:W3CDTF">2024-09-04T05:09:00Z</dcterms:created>
  <dcterms:modified xsi:type="dcterms:W3CDTF">2024-09-04T05:09:00Z</dcterms:modified>
</cp:coreProperties>
</file>