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1BD" w:rsidRDefault="003101BD" w:rsidP="003101B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842AF3" w:rsidRPr="003101BD" w:rsidRDefault="00842AF3" w:rsidP="00842AF3"/>
    <w:p w:rsidR="00842AF3" w:rsidRDefault="00842AF3" w:rsidP="003101BD">
      <w:pPr>
        <w:ind w:leftChars="85" w:left="178"/>
        <w:rPr>
          <w:rFonts w:hint="eastAsia"/>
        </w:rPr>
      </w:pPr>
      <w:r>
        <w:rPr>
          <w:rFonts w:hint="eastAsia"/>
        </w:rPr>
        <w:t>（二以上の種別の業務を行う場合の禁止行為）</w:t>
      </w:r>
    </w:p>
    <w:p w:rsidR="00842AF3" w:rsidRDefault="00842AF3" w:rsidP="003101BD">
      <w:pPr>
        <w:ind w:left="179" w:hangingChars="85" w:hanging="179"/>
        <w:rPr>
          <w:rFonts w:hint="eastAsia"/>
        </w:rPr>
      </w:pPr>
      <w:r w:rsidRPr="003101BD">
        <w:rPr>
          <w:rFonts w:hint="eastAsia"/>
          <w:b/>
        </w:rPr>
        <w:t>第四十四条</w:t>
      </w:r>
      <w:r>
        <w:rPr>
          <w:rFonts w:hint="eastAsia"/>
        </w:rPr>
        <w:t xml:space="preserve">　金融商品取引業者等又はその役員若しくは使用人は、二以上の業務の種別（第二十九条の二第一項第五号に規定する業務の種別をいう。）に係る業務を行う場合には、次に掲げる行為をしてはならない。</w:t>
      </w:r>
    </w:p>
    <w:p w:rsidR="00842AF3" w:rsidRDefault="00842AF3" w:rsidP="00FC2156">
      <w:pPr>
        <w:ind w:leftChars="86" w:left="359" w:hangingChars="85" w:hanging="178"/>
        <w:rPr>
          <w:rFonts w:hint="eastAsia"/>
        </w:rPr>
      </w:pPr>
      <w:r>
        <w:rPr>
          <w:rFonts w:hint="eastAsia"/>
        </w:rPr>
        <w:t>一　投資助言業務に係る助言を受けた顧客が行う有価証券の売買その他の取引等に関する情報又は投資運用業に係る運用として行う有価証券の売買その他の取引等に関する情報を利用して、有価証券の売買その他の取引等の委託等（媒介、取次ぎ又は代理の申込みをいう。以下同じ。）を勧誘する行為</w:t>
      </w:r>
    </w:p>
    <w:p w:rsidR="00842AF3" w:rsidRDefault="00842AF3" w:rsidP="00FC2156">
      <w:pPr>
        <w:ind w:leftChars="86" w:left="359" w:hangingChars="85" w:hanging="178"/>
        <w:rPr>
          <w:rFonts w:hint="eastAsia"/>
        </w:rPr>
      </w:pPr>
      <w:r>
        <w:rPr>
          <w:rFonts w:hint="eastAsia"/>
        </w:rPr>
        <w:t>二　投資助言業務及び投資運用業以外の業務による利益を図るため、その行う投資助言業務に関して取引の方針、取引の額若しくは市場の状況に照らして不必要な取引を行うことを内容とした助言を行い、又はその行う投資運用業に関して運用の方針、運用財産の額若しくは市場の状況に照らして不必要な取引を行うことを内容とした運用を行うこと。</w:t>
      </w:r>
    </w:p>
    <w:p w:rsidR="00BB6331" w:rsidRDefault="00842AF3" w:rsidP="00FC2156">
      <w:pPr>
        <w:ind w:leftChars="86" w:left="359" w:hangingChars="85" w:hanging="178"/>
        <w:rPr>
          <w:rFonts w:hint="eastAsia"/>
        </w:rPr>
      </w:pPr>
      <w:r>
        <w:rPr>
          <w:rFonts w:hint="eastAsia"/>
        </w:rPr>
        <w:t>三　前二号に掲げるもののほか、投資者の保護に欠け、若しくは取引の公正を害し、又は金融商品取引業の信用を失墜させるものとして内閣府令で定める行為</w:t>
      </w:r>
    </w:p>
    <w:p w:rsidR="00BB6331" w:rsidRDefault="00BB6331" w:rsidP="00BB6331">
      <w:pPr>
        <w:rPr>
          <w:rFonts w:hint="eastAsia"/>
        </w:rPr>
      </w:pPr>
    </w:p>
    <w:p w:rsidR="00BB6331" w:rsidRDefault="00BB6331" w:rsidP="00BB6331">
      <w:pPr>
        <w:rPr>
          <w:rFonts w:hint="eastAsia"/>
        </w:rPr>
      </w:pPr>
    </w:p>
    <w:p w:rsidR="003101BD" w:rsidRDefault="003101BD" w:rsidP="003101B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101BD" w:rsidRDefault="003101BD" w:rsidP="003101B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964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9647D">
        <w:tab/>
      </w:r>
      <w:r w:rsidR="00A964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964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964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964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964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9647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9647D">
        <w:rPr>
          <w:rFonts w:hint="eastAsia"/>
        </w:rPr>
        <w:t>（改正なし）</w:t>
      </w:r>
    </w:p>
    <w:p w:rsidR="00785B38" w:rsidRDefault="00785B38" w:rsidP="00785B3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C2156">
        <w:rPr>
          <w:rFonts w:hint="eastAsia"/>
        </w:rPr>
        <w:tab/>
      </w:r>
      <w:r w:rsidR="00FC2156">
        <w:rPr>
          <w:rFonts w:hint="eastAsia"/>
        </w:rPr>
        <w:t>（改正なし）</w:t>
      </w:r>
    </w:p>
    <w:p w:rsidR="001A3ABE" w:rsidRDefault="00BB6331" w:rsidP="001A3AB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A3ABE" w:rsidRDefault="001A3ABE" w:rsidP="001A3ABE"/>
    <w:p w:rsidR="001A3ABE" w:rsidRDefault="001A3ABE" w:rsidP="001A3ABE">
      <w:r>
        <w:rPr>
          <w:rFonts w:hint="eastAsia"/>
        </w:rPr>
        <w:t>（改正後）</w:t>
      </w:r>
    </w:p>
    <w:p w:rsidR="001A3ABE" w:rsidRDefault="001A3ABE" w:rsidP="001A3ABE">
      <w:pPr>
        <w:rPr>
          <w:rFonts w:hint="eastAsia"/>
        </w:rPr>
      </w:pPr>
      <w:r>
        <w:rPr>
          <w:rFonts w:hint="eastAsia"/>
        </w:rPr>
        <w:t>（二以上の種別の業務を行う場合の禁止行為）</w:t>
      </w:r>
    </w:p>
    <w:p w:rsidR="001A3ABE" w:rsidRDefault="001A3ABE" w:rsidP="001A3ABE">
      <w:pPr>
        <w:ind w:left="178" w:hangingChars="85" w:hanging="178"/>
        <w:rPr>
          <w:rFonts w:hint="eastAsia"/>
        </w:rPr>
      </w:pPr>
      <w:r>
        <w:rPr>
          <w:rFonts w:hint="eastAsia"/>
        </w:rPr>
        <w:t>第四十四条　金融商品取引業者等又はその役員若しくは使用人は、二以上の業務の種別（第</w:t>
      </w:r>
      <w:r>
        <w:rPr>
          <w:rFonts w:hint="eastAsia"/>
        </w:rPr>
        <w:lastRenderedPageBreak/>
        <w:t>二十九条の二第一項第五号に規定する業務の種別をいう。）に係る業務を行う場合には、次に掲げる行為をしてはならない。</w:t>
      </w:r>
    </w:p>
    <w:p w:rsidR="001A3ABE" w:rsidRDefault="001A3ABE" w:rsidP="001A3ABE">
      <w:pPr>
        <w:ind w:leftChars="86" w:left="359" w:hangingChars="85" w:hanging="178"/>
        <w:rPr>
          <w:rFonts w:hint="eastAsia"/>
        </w:rPr>
      </w:pPr>
      <w:r>
        <w:rPr>
          <w:rFonts w:hint="eastAsia"/>
        </w:rPr>
        <w:t>一　投資助言業務に係る助言を受けた顧客が行う有価証券の売買その他の取引等に関する情報又は投資運用業に係る運用として行う有価証券の売買その他の取引等に関する情報を利用して、有価証券の売買その他の取引等の委託等（媒介、取次ぎ又は代理の申込みをいう。以下同じ。）を勧誘する行為</w:t>
      </w:r>
    </w:p>
    <w:p w:rsidR="001A3ABE" w:rsidRDefault="001A3ABE" w:rsidP="001A3ABE">
      <w:pPr>
        <w:ind w:leftChars="86" w:left="359" w:hangingChars="85" w:hanging="178"/>
        <w:rPr>
          <w:rFonts w:hint="eastAsia"/>
        </w:rPr>
      </w:pPr>
      <w:r>
        <w:rPr>
          <w:rFonts w:hint="eastAsia"/>
        </w:rPr>
        <w:t>二　投資助言業務及び投資運用業以外の業務による利益を図るため、その行う投資助言業務に関して取引の方針、取引の額若しくは市場の状況に照らして不必要な取引を行うことを内容とした助言を行い、又はその行う投資運用業に関して運用の方針、運用財産の額若しくは市場の状況に照らして不必要な取引を行うことを内容とした運用を行うこと。</w:t>
      </w:r>
    </w:p>
    <w:p w:rsidR="001A3ABE" w:rsidRDefault="001A3ABE" w:rsidP="001A3ABE">
      <w:pPr>
        <w:ind w:leftChars="86" w:left="359" w:hangingChars="85" w:hanging="178"/>
        <w:rPr>
          <w:rFonts w:hint="eastAsia"/>
        </w:rPr>
      </w:pPr>
      <w:r>
        <w:rPr>
          <w:rFonts w:hint="eastAsia"/>
        </w:rPr>
        <w:t>三　前二号に掲げるもののほか、投資者の保護に欠け、若しくは取引の公正を害し、又は金融商品取引業の信用を失墜させるものとして内閣府令で定める行為</w:t>
      </w:r>
    </w:p>
    <w:p w:rsidR="001A3ABE" w:rsidRPr="001A3ABE" w:rsidRDefault="001A3ABE" w:rsidP="001A3ABE">
      <w:pPr>
        <w:ind w:left="178" w:hangingChars="85" w:hanging="178"/>
      </w:pPr>
    </w:p>
    <w:p w:rsidR="001A3ABE" w:rsidRDefault="001A3ABE" w:rsidP="001A3ABE">
      <w:pPr>
        <w:ind w:left="178" w:hangingChars="85" w:hanging="178"/>
      </w:pPr>
      <w:r>
        <w:rPr>
          <w:rFonts w:hint="eastAsia"/>
        </w:rPr>
        <w:t>（改正前）</w:t>
      </w:r>
    </w:p>
    <w:p w:rsidR="001A3ABE" w:rsidRDefault="001A3ABE" w:rsidP="001A3ABE">
      <w:pPr>
        <w:rPr>
          <w:u w:val="single" w:color="FF0000"/>
        </w:rPr>
      </w:pPr>
      <w:r>
        <w:rPr>
          <w:rFonts w:hint="eastAsia"/>
          <w:u w:val="single" w:color="FF0000"/>
        </w:rPr>
        <w:t>（新設）</w:t>
      </w:r>
    </w:p>
    <w:p w:rsidR="003F0802" w:rsidRDefault="003F0802" w:rsidP="003F0802">
      <w:pPr>
        <w:ind w:left="178" w:hangingChars="85" w:hanging="178"/>
        <w:rPr>
          <w:rFonts w:hint="eastAsia"/>
        </w:rPr>
      </w:pPr>
    </w:p>
    <w:sectPr w:rsidR="003F080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50C" w:rsidRDefault="0002550C">
      <w:r>
        <w:separator/>
      </w:r>
    </w:p>
  </w:endnote>
  <w:endnote w:type="continuationSeparator" w:id="0">
    <w:p w:rsidR="0002550C" w:rsidRDefault="00025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C4647">
      <w:rPr>
        <w:rStyle w:val="a4"/>
        <w:noProof/>
      </w:rPr>
      <w:t>1</w:t>
    </w:r>
    <w:r>
      <w:rPr>
        <w:rStyle w:val="a4"/>
      </w:rPr>
      <w:fldChar w:fldCharType="end"/>
    </w:r>
  </w:p>
  <w:p w:rsidR="00BB6331" w:rsidRPr="003101BD" w:rsidRDefault="003101BD" w:rsidP="003101BD">
    <w:pPr>
      <w:pStyle w:val="a3"/>
      <w:ind w:right="360"/>
    </w:pPr>
    <w:r>
      <w:rPr>
        <w:rFonts w:ascii="Times New Roman" w:hAnsi="Times New Roman" w:hint="eastAsia"/>
        <w:noProof/>
        <w:kern w:val="0"/>
        <w:szCs w:val="21"/>
      </w:rPr>
      <w:t xml:space="preserve">金融商品取引法　</w:t>
    </w:r>
    <w:r w:rsidRPr="003101BD">
      <w:rPr>
        <w:rFonts w:ascii="Times New Roman" w:hAnsi="Times New Roman"/>
        <w:noProof/>
        <w:kern w:val="0"/>
        <w:szCs w:val="21"/>
      </w:rPr>
      <w:fldChar w:fldCharType="begin"/>
    </w:r>
    <w:r w:rsidRPr="003101B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44</w:t>
    </w:r>
    <w:r>
      <w:rPr>
        <w:rFonts w:ascii="Times New Roman" w:hAnsi="Times New Roman" w:hint="eastAsia"/>
        <w:noProof/>
        <w:kern w:val="0"/>
        <w:szCs w:val="21"/>
      </w:rPr>
      <w:t>条</w:t>
    </w:r>
    <w:r>
      <w:rPr>
        <w:rFonts w:ascii="Times New Roman" w:hAnsi="Times New Roman" w:hint="eastAsia"/>
        <w:noProof/>
        <w:kern w:val="0"/>
        <w:szCs w:val="21"/>
      </w:rPr>
      <w:t>.doc</w:t>
    </w:r>
    <w:r w:rsidRPr="003101B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50C" w:rsidRDefault="0002550C">
      <w:r>
        <w:separator/>
      </w:r>
    </w:p>
  </w:footnote>
  <w:footnote w:type="continuationSeparator" w:id="0">
    <w:p w:rsidR="0002550C" w:rsidRDefault="000255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550C"/>
    <w:rsid w:val="00155C62"/>
    <w:rsid w:val="001A3ABE"/>
    <w:rsid w:val="0020476F"/>
    <w:rsid w:val="003062FE"/>
    <w:rsid w:val="003101BD"/>
    <w:rsid w:val="003F0802"/>
    <w:rsid w:val="004C4647"/>
    <w:rsid w:val="006467A4"/>
    <w:rsid w:val="00785B38"/>
    <w:rsid w:val="00842AF3"/>
    <w:rsid w:val="00864656"/>
    <w:rsid w:val="008F50B9"/>
    <w:rsid w:val="00972A6C"/>
    <w:rsid w:val="009C17D2"/>
    <w:rsid w:val="00A9647D"/>
    <w:rsid w:val="00AE69B0"/>
    <w:rsid w:val="00B12812"/>
    <w:rsid w:val="00B92696"/>
    <w:rsid w:val="00BA5299"/>
    <w:rsid w:val="00BB6331"/>
    <w:rsid w:val="00BC1D1A"/>
    <w:rsid w:val="00D02B92"/>
    <w:rsid w:val="00DA6C51"/>
    <w:rsid w:val="00E24442"/>
    <w:rsid w:val="00EF52AC"/>
    <w:rsid w:val="00F4155A"/>
    <w:rsid w:val="00FC21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AB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C215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0774">
      <w:bodyDiv w:val="1"/>
      <w:marLeft w:val="0"/>
      <w:marRight w:val="0"/>
      <w:marTop w:val="0"/>
      <w:marBottom w:val="0"/>
      <w:divBdr>
        <w:top w:val="none" w:sz="0" w:space="0" w:color="auto"/>
        <w:left w:val="none" w:sz="0" w:space="0" w:color="auto"/>
        <w:bottom w:val="none" w:sz="0" w:space="0" w:color="auto"/>
        <w:right w:val="none" w:sz="0" w:space="0" w:color="auto"/>
      </w:divBdr>
    </w:div>
    <w:div w:id="205676998">
      <w:bodyDiv w:val="1"/>
      <w:marLeft w:val="0"/>
      <w:marRight w:val="0"/>
      <w:marTop w:val="0"/>
      <w:marBottom w:val="0"/>
      <w:divBdr>
        <w:top w:val="none" w:sz="0" w:space="0" w:color="auto"/>
        <w:left w:val="none" w:sz="0" w:space="0" w:color="auto"/>
        <w:bottom w:val="none" w:sz="0" w:space="0" w:color="auto"/>
        <w:right w:val="none" w:sz="0" w:space="0" w:color="auto"/>
      </w:divBdr>
    </w:div>
    <w:div w:id="845830827">
      <w:bodyDiv w:val="1"/>
      <w:marLeft w:val="0"/>
      <w:marRight w:val="0"/>
      <w:marTop w:val="0"/>
      <w:marBottom w:val="0"/>
      <w:divBdr>
        <w:top w:val="none" w:sz="0" w:space="0" w:color="auto"/>
        <w:left w:val="none" w:sz="0" w:space="0" w:color="auto"/>
        <w:bottom w:val="none" w:sz="0" w:space="0" w:color="auto"/>
        <w:right w:val="none" w:sz="0" w:space="0" w:color="auto"/>
      </w:divBdr>
    </w:div>
    <w:div w:id="882788480">
      <w:bodyDiv w:val="1"/>
      <w:marLeft w:val="0"/>
      <w:marRight w:val="0"/>
      <w:marTop w:val="0"/>
      <w:marBottom w:val="0"/>
      <w:divBdr>
        <w:top w:val="none" w:sz="0" w:space="0" w:color="auto"/>
        <w:left w:val="none" w:sz="0" w:space="0" w:color="auto"/>
        <w:bottom w:val="none" w:sz="0" w:space="0" w:color="auto"/>
        <w:right w:val="none" w:sz="0" w:space="0" w:color="auto"/>
      </w:divBdr>
    </w:div>
    <w:div w:id="1041128536">
      <w:bodyDiv w:val="1"/>
      <w:marLeft w:val="0"/>
      <w:marRight w:val="0"/>
      <w:marTop w:val="0"/>
      <w:marBottom w:val="0"/>
      <w:divBdr>
        <w:top w:val="none" w:sz="0" w:space="0" w:color="auto"/>
        <w:left w:val="none" w:sz="0" w:space="0" w:color="auto"/>
        <w:bottom w:val="none" w:sz="0" w:space="0" w:color="auto"/>
        <w:right w:val="none" w:sz="0" w:space="0" w:color="auto"/>
      </w:divBdr>
    </w:div>
    <w:div w:id="1300919261">
      <w:bodyDiv w:val="1"/>
      <w:marLeft w:val="0"/>
      <w:marRight w:val="0"/>
      <w:marTop w:val="0"/>
      <w:marBottom w:val="0"/>
      <w:divBdr>
        <w:top w:val="none" w:sz="0" w:space="0" w:color="auto"/>
        <w:left w:val="none" w:sz="0" w:space="0" w:color="auto"/>
        <w:bottom w:val="none" w:sz="0" w:space="0" w:color="auto"/>
        <w:right w:val="none" w:sz="0" w:space="0" w:color="auto"/>
      </w:divBdr>
    </w:div>
    <w:div w:id="1521895913">
      <w:bodyDiv w:val="1"/>
      <w:marLeft w:val="0"/>
      <w:marRight w:val="0"/>
      <w:marTop w:val="0"/>
      <w:marBottom w:val="0"/>
      <w:divBdr>
        <w:top w:val="none" w:sz="0" w:space="0" w:color="auto"/>
        <w:left w:val="none" w:sz="0" w:space="0" w:color="auto"/>
        <w:bottom w:val="none" w:sz="0" w:space="0" w:color="auto"/>
        <w:right w:val="none" w:sz="0" w:space="0" w:color="auto"/>
      </w:divBdr>
    </w:div>
    <w:div w:id="1745027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203</Words>
  <Characters>1162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2024-06-27T02:57:00Z</dcterms:created>
  <dcterms:modified xsi:type="dcterms:W3CDTF">2024-06-27T02:57:00Z</dcterms:modified>
</cp:coreProperties>
</file>