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E6A" w:rsidRDefault="00BD0E6A" w:rsidP="00BD0E6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D0E6A" w:rsidRDefault="00BB6331" w:rsidP="00BB6331">
      <w:pPr>
        <w:rPr>
          <w:rFonts w:hint="eastAsia"/>
        </w:rPr>
      </w:pPr>
    </w:p>
    <w:p w:rsidR="00652DE4" w:rsidRDefault="00652DE4" w:rsidP="00BD0E6A">
      <w:pPr>
        <w:ind w:leftChars="85" w:left="178"/>
        <w:rPr>
          <w:rFonts w:hint="eastAsia"/>
        </w:rPr>
      </w:pPr>
      <w:r>
        <w:rPr>
          <w:rFonts w:hint="eastAsia"/>
        </w:rPr>
        <w:t>（命令）</w:t>
      </w:r>
    </w:p>
    <w:p w:rsidR="00BB6331" w:rsidRDefault="00652DE4" w:rsidP="00BD0E6A">
      <w:pPr>
        <w:ind w:left="179" w:hangingChars="85" w:hanging="179"/>
        <w:rPr>
          <w:rFonts w:hint="eastAsia"/>
        </w:rPr>
      </w:pPr>
      <w:r w:rsidRPr="00BD0E6A">
        <w:rPr>
          <w:rFonts w:hint="eastAsia"/>
          <w:b/>
        </w:rPr>
        <w:t>第七十九条の十八</w:t>
      </w:r>
      <w:r>
        <w:rPr>
          <w:rFonts w:hint="eastAsia"/>
        </w:rPr>
        <w:t xml:space="preserve">　内閣総理大臣は、この節の規定の施行に必要な限度において、認定団体に対し、認定業務の実施の方法の改善、投資者保護指針の変更その他の必要な措置をとるべき旨を命ずることができる。</w:t>
      </w:r>
    </w:p>
    <w:p w:rsidR="00641E16" w:rsidRDefault="00641E16" w:rsidP="00BB6331">
      <w:pPr>
        <w:rPr>
          <w:rFonts w:hint="eastAsia"/>
        </w:rPr>
      </w:pPr>
    </w:p>
    <w:p w:rsidR="00641E16" w:rsidRDefault="00641E16" w:rsidP="00BB6331">
      <w:pPr>
        <w:rPr>
          <w:rFonts w:hint="eastAsia"/>
        </w:rPr>
      </w:pPr>
    </w:p>
    <w:p w:rsidR="00BD0E6A" w:rsidRDefault="00BD0E6A" w:rsidP="00BD0E6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D0E6A" w:rsidRDefault="00BD0E6A" w:rsidP="00BD0E6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0172">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01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0172">
        <w:rPr>
          <w:rFonts w:hint="eastAsia"/>
        </w:rPr>
        <w:t>（改正なし）</w:t>
      </w:r>
    </w:p>
    <w:p w:rsidR="00E40172" w:rsidRDefault="00E40172" w:rsidP="00E401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5F6C">
        <w:tab/>
      </w:r>
      <w:r w:rsidR="002D5F6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08DB" w:rsidRDefault="006508DB" w:rsidP="006508DB"/>
    <w:p w:rsidR="006508DB" w:rsidRDefault="006508DB" w:rsidP="006508DB">
      <w:r>
        <w:rPr>
          <w:rFonts w:hint="eastAsia"/>
        </w:rPr>
        <w:t>（改正後）</w:t>
      </w:r>
    </w:p>
    <w:p w:rsidR="006508DB" w:rsidRDefault="006508DB" w:rsidP="006508DB">
      <w:pPr>
        <w:rPr>
          <w:rFonts w:hint="eastAsia"/>
        </w:rPr>
      </w:pPr>
      <w:r>
        <w:rPr>
          <w:rFonts w:hint="eastAsia"/>
        </w:rPr>
        <w:t>（命令）</w:t>
      </w:r>
    </w:p>
    <w:p w:rsidR="006508DB" w:rsidRDefault="006508DB" w:rsidP="006508DB">
      <w:pPr>
        <w:ind w:left="178" w:hangingChars="85" w:hanging="178"/>
        <w:rPr>
          <w:rFonts w:hint="eastAsia"/>
        </w:rPr>
      </w:pPr>
      <w:r>
        <w:rPr>
          <w:rFonts w:hint="eastAsia"/>
        </w:rPr>
        <w:t>第七十九条の十八　内閣総理大臣は、この節の規定の施行に必要な限度において、認定団体に対し、認定業務の実施の方法の改善、投資者保護指針の変更その他の必要な措置をとるべき旨を命ずることができる。</w:t>
      </w:r>
    </w:p>
    <w:p w:rsidR="006508DB" w:rsidRPr="006508DB" w:rsidRDefault="006508DB" w:rsidP="006508DB">
      <w:pPr>
        <w:ind w:left="178" w:hangingChars="85" w:hanging="178"/>
      </w:pPr>
    </w:p>
    <w:p w:rsidR="006508DB" w:rsidRDefault="006508DB" w:rsidP="006508DB">
      <w:pPr>
        <w:ind w:left="178" w:hangingChars="85" w:hanging="178"/>
      </w:pPr>
      <w:r>
        <w:rPr>
          <w:rFonts w:hint="eastAsia"/>
        </w:rPr>
        <w:t>（改正前）</w:t>
      </w:r>
    </w:p>
    <w:p w:rsidR="006508DB" w:rsidRDefault="006508DB" w:rsidP="006508DB">
      <w:pPr>
        <w:rPr>
          <w:u w:val="single" w:color="FF0000"/>
        </w:rPr>
      </w:pPr>
      <w:r>
        <w:rPr>
          <w:rFonts w:hint="eastAsia"/>
          <w:u w:val="single" w:color="FF0000"/>
        </w:rPr>
        <w:t>（新設）</w:t>
      </w:r>
    </w:p>
    <w:p w:rsidR="006508DB" w:rsidRDefault="006508DB" w:rsidP="006508DB"/>
    <w:p w:rsidR="002D5F6C" w:rsidRDefault="002D5F6C" w:rsidP="006508DB"/>
    <w:sectPr w:rsidR="002D5F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994" w:rsidRDefault="009F6994">
      <w:r>
        <w:separator/>
      </w:r>
    </w:p>
  </w:endnote>
  <w:endnote w:type="continuationSeparator" w:id="0">
    <w:p w:rsidR="009F6994" w:rsidRDefault="009F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C79F0">
      <w:rPr>
        <w:rStyle w:val="a4"/>
        <w:noProof/>
      </w:rPr>
      <w:t>1</w:t>
    </w:r>
    <w:r>
      <w:rPr>
        <w:rStyle w:val="a4"/>
      </w:rPr>
      <w:fldChar w:fldCharType="end"/>
    </w:r>
  </w:p>
  <w:p w:rsidR="00BB6331" w:rsidRDefault="00BD0E6A" w:rsidP="00BD0E6A">
    <w:pPr>
      <w:pStyle w:val="a3"/>
      <w:ind w:right="360"/>
    </w:pPr>
    <w:r>
      <w:rPr>
        <w:rFonts w:ascii="Times New Roman" w:hAnsi="Times New Roman" w:hint="eastAsia"/>
        <w:noProof/>
        <w:kern w:val="0"/>
        <w:szCs w:val="21"/>
      </w:rPr>
      <w:t xml:space="preserve">金融商品取引法　</w:t>
    </w:r>
    <w:r w:rsidRPr="00BD0E6A">
      <w:rPr>
        <w:rFonts w:ascii="Times New Roman" w:hAnsi="Times New Roman"/>
        <w:noProof/>
        <w:kern w:val="0"/>
        <w:szCs w:val="21"/>
      </w:rPr>
      <w:fldChar w:fldCharType="begin"/>
    </w:r>
    <w:r w:rsidRPr="00BD0E6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18.doc</w:t>
    </w:r>
    <w:r w:rsidRPr="00BD0E6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994" w:rsidRDefault="009F6994">
      <w:r>
        <w:separator/>
      </w:r>
    </w:p>
  </w:footnote>
  <w:footnote w:type="continuationSeparator" w:id="0">
    <w:p w:rsidR="009F6994" w:rsidRDefault="009F69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5DFF"/>
    <w:rsid w:val="00217D98"/>
    <w:rsid w:val="00256414"/>
    <w:rsid w:val="002D5F6C"/>
    <w:rsid w:val="00323313"/>
    <w:rsid w:val="003C79F0"/>
    <w:rsid w:val="003E480D"/>
    <w:rsid w:val="004B7395"/>
    <w:rsid w:val="00641E16"/>
    <w:rsid w:val="006508DB"/>
    <w:rsid w:val="00652DE4"/>
    <w:rsid w:val="006C02F0"/>
    <w:rsid w:val="007A1512"/>
    <w:rsid w:val="007B1DFE"/>
    <w:rsid w:val="007C71CF"/>
    <w:rsid w:val="007D76EA"/>
    <w:rsid w:val="007F5570"/>
    <w:rsid w:val="009F6994"/>
    <w:rsid w:val="00B5533C"/>
    <w:rsid w:val="00B92AF2"/>
    <w:rsid w:val="00BB6331"/>
    <w:rsid w:val="00BD0E6A"/>
    <w:rsid w:val="00CA1417"/>
    <w:rsid w:val="00E40172"/>
    <w:rsid w:val="00F247DF"/>
    <w:rsid w:val="00F77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A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5F6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929">
      <w:bodyDiv w:val="1"/>
      <w:marLeft w:val="0"/>
      <w:marRight w:val="0"/>
      <w:marTop w:val="0"/>
      <w:marBottom w:val="0"/>
      <w:divBdr>
        <w:top w:val="none" w:sz="0" w:space="0" w:color="auto"/>
        <w:left w:val="none" w:sz="0" w:space="0" w:color="auto"/>
        <w:bottom w:val="none" w:sz="0" w:space="0" w:color="auto"/>
        <w:right w:val="none" w:sz="0" w:space="0" w:color="auto"/>
      </w:divBdr>
    </w:div>
    <w:div w:id="722603796">
      <w:bodyDiv w:val="1"/>
      <w:marLeft w:val="0"/>
      <w:marRight w:val="0"/>
      <w:marTop w:val="0"/>
      <w:marBottom w:val="0"/>
      <w:divBdr>
        <w:top w:val="none" w:sz="0" w:space="0" w:color="auto"/>
        <w:left w:val="none" w:sz="0" w:space="0" w:color="auto"/>
        <w:bottom w:val="none" w:sz="0" w:space="0" w:color="auto"/>
        <w:right w:val="none" w:sz="0" w:space="0" w:color="auto"/>
      </w:divBdr>
    </w:div>
    <w:div w:id="763379756">
      <w:bodyDiv w:val="1"/>
      <w:marLeft w:val="0"/>
      <w:marRight w:val="0"/>
      <w:marTop w:val="0"/>
      <w:marBottom w:val="0"/>
      <w:divBdr>
        <w:top w:val="none" w:sz="0" w:space="0" w:color="auto"/>
        <w:left w:val="none" w:sz="0" w:space="0" w:color="auto"/>
        <w:bottom w:val="none" w:sz="0" w:space="0" w:color="auto"/>
        <w:right w:val="none" w:sz="0" w:space="0" w:color="auto"/>
      </w:divBdr>
    </w:div>
    <w:div w:id="948050867">
      <w:bodyDiv w:val="1"/>
      <w:marLeft w:val="0"/>
      <w:marRight w:val="0"/>
      <w:marTop w:val="0"/>
      <w:marBottom w:val="0"/>
      <w:divBdr>
        <w:top w:val="none" w:sz="0" w:space="0" w:color="auto"/>
        <w:left w:val="none" w:sz="0" w:space="0" w:color="auto"/>
        <w:bottom w:val="none" w:sz="0" w:space="0" w:color="auto"/>
        <w:right w:val="none" w:sz="0" w:space="0" w:color="auto"/>
      </w:divBdr>
    </w:div>
    <w:div w:id="1273395310">
      <w:bodyDiv w:val="1"/>
      <w:marLeft w:val="0"/>
      <w:marRight w:val="0"/>
      <w:marTop w:val="0"/>
      <w:marBottom w:val="0"/>
      <w:divBdr>
        <w:top w:val="none" w:sz="0" w:space="0" w:color="auto"/>
        <w:left w:val="none" w:sz="0" w:space="0" w:color="auto"/>
        <w:bottom w:val="none" w:sz="0" w:space="0" w:color="auto"/>
        <w:right w:val="none" w:sz="0" w:space="0" w:color="auto"/>
      </w:divBdr>
    </w:div>
    <w:div w:id="1576550366">
      <w:bodyDiv w:val="1"/>
      <w:marLeft w:val="0"/>
      <w:marRight w:val="0"/>
      <w:marTop w:val="0"/>
      <w:marBottom w:val="0"/>
      <w:divBdr>
        <w:top w:val="none" w:sz="0" w:space="0" w:color="auto"/>
        <w:left w:val="none" w:sz="0" w:space="0" w:color="auto"/>
        <w:bottom w:val="none" w:sz="0" w:space="0" w:color="auto"/>
        <w:right w:val="none" w:sz="0" w:space="0" w:color="auto"/>
      </w:divBdr>
    </w:div>
    <w:div w:id="1662807562">
      <w:bodyDiv w:val="1"/>
      <w:marLeft w:val="0"/>
      <w:marRight w:val="0"/>
      <w:marTop w:val="0"/>
      <w:marBottom w:val="0"/>
      <w:divBdr>
        <w:top w:val="none" w:sz="0" w:space="0" w:color="auto"/>
        <w:left w:val="none" w:sz="0" w:space="0" w:color="auto"/>
        <w:bottom w:val="none" w:sz="0" w:space="0" w:color="auto"/>
        <w:right w:val="none" w:sz="0" w:space="0" w:color="auto"/>
      </w:divBdr>
    </w:div>
    <w:div w:id="177427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2024-06-27T06:50:00Z</dcterms:created>
  <dcterms:modified xsi:type="dcterms:W3CDTF">2024-06-27T06:50:00Z</dcterms:modified>
</cp:coreProperties>
</file>