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B6" w:rsidRDefault="000455B6" w:rsidP="000455B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0455B6" w:rsidRDefault="000455B6" w:rsidP="000455B6">
      <w:pPr>
        <w:rPr>
          <w:rFonts w:hint="eastAsia"/>
        </w:rPr>
      </w:pPr>
    </w:p>
    <w:p w:rsidR="00852037" w:rsidRDefault="00852037" w:rsidP="00852037">
      <w:pPr>
        <w:ind w:leftChars="84" w:left="176"/>
        <w:rPr>
          <w:rFonts w:hint="eastAsia"/>
        </w:rPr>
      </w:pPr>
      <w:r>
        <w:rPr>
          <w:rFonts w:hint="eastAsia"/>
        </w:rPr>
        <w:t>（対価を受けて行う新聞等への意見表示の制限）</w:t>
      </w:r>
    </w:p>
    <w:p w:rsidR="00852037" w:rsidRDefault="00852037" w:rsidP="00852037">
      <w:pPr>
        <w:ind w:left="179" w:hangingChars="85" w:hanging="179"/>
        <w:rPr>
          <w:rFonts w:hint="eastAsia"/>
        </w:rPr>
      </w:pPr>
      <w:r w:rsidRPr="000455B6">
        <w:rPr>
          <w:rFonts w:hint="eastAsia"/>
          <w:b/>
        </w:rPr>
        <w:t>第百六十九条</w:t>
      </w:r>
      <w:r>
        <w:rPr>
          <w:rFonts w:hint="eastAsia"/>
        </w:rPr>
        <w:t xml:space="preserve">　何人も、発行者、有価証券の売出しを</w:t>
      </w:r>
      <w:r w:rsidRPr="00852037">
        <w:rPr>
          <w:rFonts w:hint="eastAsia"/>
        </w:rPr>
        <w:t>する者</w:t>
      </w:r>
      <w:r w:rsidRPr="00852037">
        <w:t>、特定投資家向け売付け勧誘等をする者</w:t>
      </w:r>
      <w:r w:rsidRPr="00852037">
        <w:rPr>
          <w:rFonts w:hint="eastAsia"/>
        </w:rPr>
        <w:t>、引受人、金融商品取引業者等又は第二十七条の三第三項（第二十七条の二十二の二第二項において準用する場合を含む。）に規</w:t>
      </w:r>
      <w:r>
        <w:rPr>
          <w:rFonts w:hint="eastAsia"/>
        </w:rPr>
        <w:t>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852037" w:rsidRPr="00852037" w:rsidRDefault="00852037" w:rsidP="000455B6">
      <w:pPr>
        <w:rPr>
          <w:rFonts w:hint="eastAsia"/>
        </w:rPr>
      </w:pPr>
    </w:p>
    <w:p w:rsidR="00852037" w:rsidRDefault="00852037" w:rsidP="000455B6">
      <w:pPr>
        <w:rPr>
          <w:rFonts w:hint="eastAsia"/>
        </w:rPr>
      </w:pPr>
    </w:p>
    <w:p w:rsidR="000455B6" w:rsidRDefault="000455B6" w:rsidP="000455B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0455B6" w:rsidRDefault="000455B6" w:rsidP="000455B6">
      <w:pPr>
        <w:rPr>
          <w:rFonts w:hint="eastAsia"/>
        </w:rPr>
      </w:pPr>
    </w:p>
    <w:p w:rsidR="000455B6" w:rsidRDefault="000455B6" w:rsidP="000455B6">
      <w:pPr>
        <w:rPr>
          <w:rFonts w:hint="eastAsia"/>
        </w:rPr>
      </w:pPr>
      <w:r>
        <w:rPr>
          <w:rFonts w:hint="eastAsia"/>
        </w:rPr>
        <w:t>（改正後）</w:t>
      </w:r>
    </w:p>
    <w:p w:rsidR="000455B6" w:rsidRDefault="000455B6" w:rsidP="000455B6">
      <w:pPr>
        <w:ind w:leftChars="84" w:left="176"/>
        <w:rPr>
          <w:rFonts w:hint="eastAsia"/>
        </w:rPr>
      </w:pPr>
      <w:r>
        <w:rPr>
          <w:rFonts w:hint="eastAsia"/>
        </w:rPr>
        <w:t>（対価を受けて行う新聞等への意見表示の制限）</w:t>
      </w:r>
    </w:p>
    <w:p w:rsidR="000455B6" w:rsidRDefault="000455B6" w:rsidP="000455B6">
      <w:pPr>
        <w:ind w:left="179" w:hangingChars="85" w:hanging="179"/>
        <w:rPr>
          <w:rFonts w:hint="eastAsia"/>
        </w:rPr>
      </w:pPr>
      <w:r w:rsidRPr="000455B6">
        <w:rPr>
          <w:rFonts w:hint="eastAsia"/>
          <w:b/>
        </w:rPr>
        <w:t>第百六十九条</w:t>
      </w:r>
      <w:r>
        <w:rPr>
          <w:rFonts w:hint="eastAsia"/>
        </w:rPr>
        <w:t xml:space="preserve">　何人も、発行者、有価証券の売出しを</w:t>
      </w:r>
      <w:r w:rsidRPr="000455B6">
        <w:rPr>
          <w:rFonts w:hint="eastAsia"/>
          <w:u w:val="single" w:color="FF0000"/>
        </w:rPr>
        <w:t>する者</w:t>
      </w:r>
      <w:r w:rsidRPr="00C64FB5">
        <w:rPr>
          <w:u w:val="single" w:color="FF0000"/>
        </w:rPr>
        <w:t>、特定投資家向け売付け勧誘等をする者</w:t>
      </w:r>
      <w:r>
        <w:rPr>
          <w:rFonts w:hint="eastAsia"/>
        </w:rPr>
        <w:t>、引受人、金融商品取引業者等又は第二十七条の三第三項（第二十七条の二十二の二第二項において準用する場合を含む。）に規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0455B6" w:rsidRPr="000455B6" w:rsidRDefault="000455B6" w:rsidP="000455B6">
      <w:pPr>
        <w:ind w:left="178" w:hangingChars="85" w:hanging="178"/>
        <w:rPr>
          <w:rFonts w:hint="eastAsia"/>
        </w:rPr>
      </w:pPr>
    </w:p>
    <w:p w:rsidR="000455B6" w:rsidRDefault="000455B6" w:rsidP="000455B6">
      <w:pPr>
        <w:ind w:left="178" w:hangingChars="85" w:hanging="178"/>
        <w:rPr>
          <w:rFonts w:hint="eastAsia"/>
        </w:rPr>
      </w:pPr>
      <w:r>
        <w:rPr>
          <w:rFonts w:hint="eastAsia"/>
        </w:rPr>
        <w:t>（改正前）</w:t>
      </w:r>
    </w:p>
    <w:p w:rsidR="00887F77" w:rsidRDefault="00887F77" w:rsidP="000455B6">
      <w:pPr>
        <w:ind w:leftChars="84" w:left="176"/>
        <w:rPr>
          <w:rFonts w:hint="eastAsia"/>
        </w:rPr>
      </w:pPr>
      <w:r>
        <w:rPr>
          <w:rFonts w:hint="eastAsia"/>
        </w:rPr>
        <w:t>（対価を受けて行う新聞等への意見表示の制限）</w:t>
      </w:r>
    </w:p>
    <w:p w:rsidR="00BB6331" w:rsidRDefault="00887F77" w:rsidP="000455B6">
      <w:pPr>
        <w:ind w:left="179" w:hangingChars="85" w:hanging="179"/>
        <w:rPr>
          <w:rFonts w:hint="eastAsia"/>
        </w:rPr>
      </w:pPr>
      <w:r w:rsidRPr="000455B6">
        <w:rPr>
          <w:rFonts w:hint="eastAsia"/>
          <w:b/>
        </w:rPr>
        <w:t>第百六十九条</w:t>
      </w:r>
      <w:r>
        <w:rPr>
          <w:rFonts w:hint="eastAsia"/>
        </w:rPr>
        <w:t xml:space="preserve">　何人も、発行者、有価証券の売出しを</w:t>
      </w:r>
      <w:r w:rsidRPr="000455B6">
        <w:rPr>
          <w:rFonts w:hint="eastAsia"/>
          <w:u w:val="single" w:color="FF0000"/>
        </w:rPr>
        <w:t>する者</w:t>
      </w:r>
      <w:r>
        <w:rPr>
          <w:rFonts w:hint="eastAsia"/>
        </w:rPr>
        <w:t>、引受人、金融商品取引業者等又は第二十七条の三第三項（第二十七条の二十二の二第二項において準用する場合を含む。）に規定する公開買付者等から対価を受け、又は受けるべき約束をして、有価証券、発行者又は第二十七条の三第二項（第二十七条の二十二の二第二項において準用する場合</w:t>
      </w:r>
      <w:r>
        <w:rPr>
          <w:rFonts w:hint="eastAsia"/>
        </w:rPr>
        <w:lastRenderedPageBreak/>
        <w:t>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641E16" w:rsidRDefault="00641E16" w:rsidP="00BB6331">
      <w:pPr>
        <w:rPr>
          <w:rFonts w:hint="eastAsia"/>
        </w:rPr>
      </w:pPr>
    </w:p>
    <w:p w:rsidR="00641E16" w:rsidRDefault="00641E16" w:rsidP="00BB6331">
      <w:pPr>
        <w:rPr>
          <w:rFonts w:hint="eastAsia"/>
        </w:rPr>
      </w:pPr>
    </w:p>
    <w:p w:rsidR="000455B6" w:rsidRDefault="000455B6" w:rsidP="000455B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7A1E">
        <w:rPr>
          <w:rFonts w:hint="eastAsia"/>
        </w:rPr>
        <w:t>（改正なし）</w:t>
      </w:r>
    </w:p>
    <w:p w:rsidR="00057710" w:rsidRDefault="00057710" w:rsidP="000577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F73A7">
        <w:tab/>
      </w:r>
      <w:r w:rsidR="00AF73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73A7" w:rsidRDefault="00AF73A7" w:rsidP="00AF73A7"/>
    <w:p w:rsidR="00AF73A7" w:rsidRDefault="00AF73A7" w:rsidP="00AF73A7">
      <w:r>
        <w:rPr>
          <w:rFonts w:hint="eastAsia"/>
        </w:rPr>
        <w:t>（改正後）</w:t>
      </w:r>
    </w:p>
    <w:p w:rsidR="00AF73A7" w:rsidRPr="00057710" w:rsidRDefault="00AF73A7" w:rsidP="00AF73A7">
      <w:pPr>
        <w:rPr>
          <w:rFonts w:hint="eastAsia"/>
          <w:u w:color="FF0000"/>
        </w:rPr>
      </w:pPr>
      <w:r w:rsidRPr="00057710">
        <w:rPr>
          <w:rFonts w:hint="eastAsia"/>
          <w:u w:val="single" w:color="FF0000"/>
        </w:rPr>
        <w:t>（対価を受けて行う新聞等への意見表示の制限）</w:t>
      </w:r>
    </w:p>
    <w:p w:rsidR="00AF73A7" w:rsidRPr="00057710" w:rsidRDefault="00AF73A7" w:rsidP="00AF73A7">
      <w:pPr>
        <w:ind w:left="178" w:hangingChars="85" w:hanging="178"/>
        <w:rPr>
          <w:rFonts w:hint="eastAsia"/>
          <w:u w:color="FF0000"/>
        </w:rPr>
      </w:pPr>
      <w:r w:rsidRPr="00057710">
        <w:rPr>
          <w:rFonts w:hint="eastAsia"/>
          <w:u w:color="FF0000"/>
        </w:rPr>
        <w:t>第百六十九条　何人も、発行者、有価証券の売出しをする者、引受人、</w:t>
      </w:r>
      <w:r w:rsidRPr="00057710">
        <w:rPr>
          <w:rFonts w:hint="eastAsia"/>
          <w:u w:val="single" w:color="FF0000"/>
        </w:rPr>
        <w:t>金融商品取引業者等</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AF73A7" w:rsidRPr="00057710" w:rsidRDefault="00AF73A7" w:rsidP="00AF73A7">
      <w:pPr>
        <w:ind w:left="178" w:hangingChars="85" w:hanging="178"/>
        <w:rPr>
          <w:u w:color="FF0000"/>
        </w:rPr>
      </w:pPr>
    </w:p>
    <w:p w:rsidR="00AF73A7" w:rsidRPr="00057710" w:rsidRDefault="00AF73A7" w:rsidP="00AF73A7">
      <w:pPr>
        <w:ind w:left="178" w:hangingChars="85" w:hanging="178"/>
        <w:rPr>
          <w:u w:color="FF0000"/>
        </w:rPr>
      </w:pPr>
      <w:r w:rsidRPr="00057710">
        <w:rPr>
          <w:rFonts w:hint="eastAsia"/>
          <w:u w:color="FF0000"/>
        </w:rPr>
        <w:t>（改正前）</w:t>
      </w:r>
    </w:p>
    <w:p w:rsidR="00AF73A7" w:rsidRPr="00057710" w:rsidRDefault="00AF73A7" w:rsidP="00AF73A7">
      <w:pPr>
        <w:rPr>
          <w:u w:val="single" w:color="FF0000"/>
        </w:rPr>
      </w:pPr>
      <w:r w:rsidRPr="00057710">
        <w:rPr>
          <w:rFonts w:hint="eastAsia"/>
          <w:u w:val="single" w:color="FF0000"/>
        </w:rPr>
        <w:t>（新設）</w:t>
      </w:r>
    </w:p>
    <w:p w:rsidR="00AF73A7" w:rsidRPr="00057710" w:rsidRDefault="00AF73A7" w:rsidP="00AF73A7">
      <w:pPr>
        <w:ind w:left="178" w:hangingChars="85" w:hanging="178"/>
        <w:rPr>
          <w:rFonts w:hint="eastAsia"/>
          <w:u w:color="FF0000"/>
        </w:rPr>
      </w:pPr>
      <w:r w:rsidRPr="00057710">
        <w:rPr>
          <w:rFonts w:hint="eastAsia"/>
          <w:u w:color="FF0000"/>
        </w:rPr>
        <w:t>第百六十九条　何人も、発行者、有価証券の売出しをする者、引受人、</w:t>
      </w:r>
      <w:r w:rsidRPr="00057710">
        <w:rPr>
          <w:rFonts w:hint="eastAsia"/>
          <w:u w:val="single" w:color="FF0000"/>
        </w:rPr>
        <w:t>証券会社、登録金融機関</w:t>
      </w:r>
      <w:r w:rsidRPr="00057710">
        <w:rPr>
          <w:rFonts w:hint="eastAsia"/>
          <w:u w:color="FF0000"/>
        </w:rPr>
        <w:t>又は第二十七条の三第三項（第二十七条の二十二の二第二項において準用する場合を</w:t>
      </w:r>
      <w:r w:rsidRPr="00057710">
        <w:rPr>
          <w:rFonts w:hint="eastAsia"/>
          <w:u w:color="FF0000"/>
        </w:rPr>
        <w:lastRenderedPageBreak/>
        <w:t>含む。）に規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AF73A7" w:rsidRPr="00057710" w:rsidRDefault="00AF73A7" w:rsidP="00AF73A7">
      <w:pPr>
        <w:rPr>
          <w:u w:color="FF0000"/>
        </w:rPr>
      </w:pPr>
    </w:p>
    <w:p w:rsidR="00AF73A7" w:rsidRPr="00057710" w:rsidRDefault="00AF73A7" w:rsidP="00AF73A7">
      <w:pPr>
        <w:ind w:left="178" w:hangingChars="85" w:hanging="178"/>
        <w:rPr>
          <w:u w:color="FF0000"/>
        </w:rPr>
      </w:pP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10</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102</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7</w:t>
      </w:r>
      <w:r w:rsidRPr="00057710">
        <w:rPr>
          <w:rFonts w:hint="eastAsia"/>
          <w:u w:color="FF0000"/>
        </w:rPr>
        <w:t>月</w:t>
      </w:r>
      <w:r w:rsidRPr="00057710">
        <w:rPr>
          <w:rFonts w:hint="eastAsia"/>
          <w:u w:color="FF0000"/>
        </w:rPr>
        <w:t>26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165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159</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147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88</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43</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15</w:t>
      </w:r>
      <w:r w:rsidRPr="00057710">
        <w:rPr>
          <w:rFonts w:hint="eastAsia"/>
          <w:u w:color="FF0000"/>
        </w:rPr>
        <w:t>年</w:t>
      </w:r>
      <w:r w:rsidRPr="00057710">
        <w:rPr>
          <w:rFonts w:hint="eastAsia"/>
          <w:u w:color="FF0000"/>
        </w:rPr>
        <w:t>7</w:t>
      </w:r>
      <w:r w:rsidRPr="00057710">
        <w:rPr>
          <w:rFonts w:hint="eastAsia"/>
          <w:u w:color="FF0000"/>
        </w:rPr>
        <w:t>月</w:t>
      </w:r>
      <w:r w:rsidRPr="00057710">
        <w:rPr>
          <w:rFonts w:hint="eastAsia"/>
          <w:u w:color="FF0000"/>
        </w:rPr>
        <w:t>30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132</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15</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67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15</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54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152</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65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30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134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28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129</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117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27</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lastRenderedPageBreak/>
        <w:t>【平成</w:t>
      </w:r>
      <w:r w:rsidRPr="00057710">
        <w:rPr>
          <w:rFonts w:hint="eastAsia"/>
          <w:u w:color="FF0000"/>
        </w:rPr>
        <w:t>13</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129</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27</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93</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22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225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22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160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8</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10</w:t>
      </w:r>
      <w:r w:rsidRPr="00057710">
        <w:rPr>
          <w:rFonts w:hint="eastAsia"/>
          <w:u w:color="FF0000"/>
        </w:rPr>
        <w:t>月</w:t>
      </w:r>
      <w:r w:rsidRPr="00057710">
        <w:rPr>
          <w:rFonts w:hint="eastAsia"/>
          <w:u w:color="FF0000"/>
        </w:rPr>
        <w:t>16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131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10</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118</w:t>
      </w:r>
      <w:r w:rsidRPr="00057710">
        <w:rPr>
          <w:rFonts w:hint="eastAsia"/>
          <w:u w:color="FF0000"/>
        </w:rPr>
        <w:t>号】</w:t>
      </w:r>
      <w:r w:rsidR="00057710">
        <w:tab/>
      </w:r>
      <w:r w:rsidR="00057710">
        <w:rPr>
          <w:rFonts w:hint="eastAsia"/>
        </w:rPr>
        <w:t>（改正なし）</w:t>
      </w:r>
    </w:p>
    <w:p w:rsidR="002B4703" w:rsidRPr="00057710" w:rsidRDefault="00BB6331" w:rsidP="002B4703">
      <w:pPr>
        <w:rPr>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15</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107</w:t>
      </w:r>
      <w:r w:rsidRPr="00057710">
        <w:rPr>
          <w:rFonts w:hint="eastAsia"/>
          <w:u w:color="FF0000"/>
        </w:rPr>
        <w:t>号】</w:t>
      </w:r>
    </w:p>
    <w:p w:rsidR="002B4703" w:rsidRPr="00057710" w:rsidRDefault="002B4703" w:rsidP="002B4703">
      <w:pPr>
        <w:rPr>
          <w:u w:color="FF0000"/>
        </w:rPr>
      </w:pPr>
    </w:p>
    <w:p w:rsidR="002B4703" w:rsidRPr="00057710" w:rsidRDefault="002B4703" w:rsidP="002B4703">
      <w:pPr>
        <w:rPr>
          <w:u w:color="FF0000"/>
        </w:rPr>
      </w:pPr>
      <w:r w:rsidRPr="00057710">
        <w:rPr>
          <w:rFonts w:hint="eastAsia"/>
          <w:u w:color="FF0000"/>
        </w:rPr>
        <w:t>（改正後）</w:t>
      </w:r>
    </w:p>
    <w:p w:rsidR="002B4703" w:rsidRPr="00057710" w:rsidRDefault="002B4703" w:rsidP="002B4703">
      <w:pPr>
        <w:ind w:left="178" w:hangingChars="85" w:hanging="178"/>
        <w:rPr>
          <w:u w:color="FF0000"/>
        </w:rPr>
      </w:pPr>
      <w:r w:rsidRPr="00057710">
        <w:rPr>
          <w:rFonts w:hint="eastAsia"/>
          <w:u w:color="FF0000"/>
        </w:rPr>
        <w:t xml:space="preserve">第百六十九条　</w:t>
      </w:r>
      <w:r w:rsidRPr="00057710">
        <w:rPr>
          <w:rFonts w:hint="eastAsia"/>
          <w:u w:val="single" w:color="FF0000"/>
        </w:rPr>
        <w:t>何人も、発行者、有価証券の売出しをする者</w:t>
      </w:r>
      <w:r w:rsidRPr="00057710">
        <w:rPr>
          <w:rFonts w:hint="eastAsia"/>
          <w:u w:color="FF0000"/>
        </w:rPr>
        <w:t>、引受人、</w:t>
      </w:r>
      <w:r w:rsidRPr="00057710">
        <w:rPr>
          <w:rFonts w:hint="eastAsia"/>
          <w:u w:val="single" w:color="FF0000"/>
        </w:rPr>
        <w:t>証券会社、登録金融機関</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w:t>
      </w:r>
      <w:r w:rsidRPr="00057710">
        <w:rPr>
          <w:rFonts w:hint="eastAsia"/>
          <w:u w:val="single" w:color="FF0000"/>
        </w:rPr>
        <w:t>発行者又は</w:t>
      </w:r>
      <w:r w:rsidRPr="00057710">
        <w:rPr>
          <w:rFonts w:hint="eastAsia"/>
          <w:u w:color="FF0000"/>
        </w:rPr>
        <w:t>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2B4703" w:rsidRPr="00057710" w:rsidRDefault="002B4703" w:rsidP="002B4703">
      <w:pPr>
        <w:ind w:left="178" w:hangingChars="85" w:hanging="178"/>
        <w:rPr>
          <w:u w:color="FF0000"/>
        </w:rPr>
      </w:pPr>
    </w:p>
    <w:p w:rsidR="002B4703" w:rsidRPr="00057710" w:rsidRDefault="002B4703" w:rsidP="002B4703">
      <w:pPr>
        <w:ind w:left="178" w:hangingChars="85" w:hanging="178"/>
        <w:rPr>
          <w:u w:color="FF0000"/>
        </w:rPr>
      </w:pPr>
      <w:r w:rsidRPr="00057710">
        <w:rPr>
          <w:rFonts w:hint="eastAsia"/>
          <w:u w:color="FF0000"/>
        </w:rPr>
        <w:t>（改正前）</w:t>
      </w:r>
    </w:p>
    <w:p w:rsidR="002B4703" w:rsidRPr="00057710" w:rsidRDefault="002B4703" w:rsidP="002B4703">
      <w:pPr>
        <w:ind w:left="178" w:hangingChars="85" w:hanging="178"/>
        <w:rPr>
          <w:u w:color="FF0000"/>
        </w:rPr>
      </w:pPr>
      <w:r w:rsidRPr="00057710">
        <w:rPr>
          <w:rFonts w:hint="eastAsia"/>
          <w:u w:color="FF0000"/>
        </w:rPr>
        <w:t xml:space="preserve">第百六十九条　</w:t>
      </w:r>
      <w:r w:rsidRPr="00057710">
        <w:rPr>
          <w:rFonts w:hint="eastAsia"/>
          <w:u w:val="single" w:color="FF0000"/>
        </w:rPr>
        <w:t>何人も、有価証券の発行者</w:t>
      </w:r>
      <w:r w:rsidRPr="00057710">
        <w:rPr>
          <w:rFonts w:hint="eastAsia"/>
          <w:u w:color="FF0000"/>
        </w:rPr>
        <w:t>、引受人、</w:t>
      </w:r>
      <w:r w:rsidRPr="00057710">
        <w:rPr>
          <w:rFonts w:hint="eastAsia"/>
          <w:u w:val="single" w:color="FF0000"/>
        </w:rPr>
        <w:t>証券会社</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w:t>
      </w:r>
      <w:r w:rsidRPr="00057710">
        <w:rPr>
          <w:rFonts w:hint="eastAsia"/>
          <w:u w:val="single" w:color="FF0000"/>
        </w:rPr>
        <w:t>有価証券の発行者又は</w:t>
      </w:r>
      <w:r w:rsidRPr="00057710">
        <w:rPr>
          <w:rFonts w:hint="eastAsia"/>
          <w:u w:color="FF0000"/>
        </w:rPr>
        <w:t>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w:t>
      </w:r>
      <w:r w:rsidRPr="00057710">
        <w:rPr>
          <w:rFonts w:hint="eastAsia"/>
          <w:u w:color="FF0000"/>
        </w:rPr>
        <w:lastRenderedPageBreak/>
        <w:t>示する場合については、この限りでない。</w:t>
      </w:r>
    </w:p>
    <w:p w:rsidR="002B4703" w:rsidRPr="00057710" w:rsidRDefault="002B4703" w:rsidP="002B4703">
      <w:pPr>
        <w:rPr>
          <w:u w:color="FF0000"/>
        </w:rPr>
      </w:pPr>
    </w:p>
    <w:p w:rsidR="002B4703" w:rsidRPr="00057710" w:rsidRDefault="002B4703" w:rsidP="002B4703">
      <w:pPr>
        <w:ind w:left="178" w:hangingChars="85" w:hanging="178"/>
        <w:rPr>
          <w:u w:color="FF0000"/>
        </w:rPr>
      </w:pP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15</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106</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121</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120</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117</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102</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56</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55</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8</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94</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7</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7</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106</w:t>
      </w:r>
      <w:r w:rsidRPr="00057710">
        <w:rPr>
          <w:rFonts w:hint="eastAsia"/>
          <w:u w:color="FF0000"/>
        </w:rPr>
        <w:t>号】</w:t>
      </w:r>
      <w:r w:rsidR="002B4703" w:rsidRPr="00057710">
        <w:rPr>
          <w:u w:color="FF0000"/>
        </w:rPr>
        <w:tab/>
      </w:r>
      <w:r w:rsidR="002B4703" w:rsidRPr="00057710">
        <w:rPr>
          <w:rFonts w:hint="eastAsia"/>
          <w:u w:color="FF0000"/>
        </w:rPr>
        <w:t>（改正なし）</w:t>
      </w:r>
    </w:p>
    <w:p w:rsidR="007E2C4C" w:rsidRPr="00057710" w:rsidRDefault="00BB6331" w:rsidP="007E2C4C">
      <w:pPr>
        <w:rPr>
          <w:u w:color="FF0000"/>
        </w:rPr>
      </w:pPr>
      <w:r w:rsidRPr="00057710">
        <w:rPr>
          <w:rFonts w:hint="eastAsia"/>
          <w:u w:color="FF0000"/>
        </w:rPr>
        <w:t>【平成</w:t>
      </w:r>
      <w:r w:rsidRPr="00057710">
        <w:rPr>
          <w:rFonts w:hint="eastAsia"/>
          <w:u w:color="FF0000"/>
        </w:rPr>
        <w:t>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70</w:t>
      </w:r>
      <w:r w:rsidRPr="00057710">
        <w:rPr>
          <w:rFonts w:hint="eastAsia"/>
          <w:u w:color="FF0000"/>
        </w:rPr>
        <w:t>号】</w:t>
      </w:r>
    </w:p>
    <w:p w:rsidR="007E2C4C" w:rsidRPr="00057710" w:rsidRDefault="007E2C4C" w:rsidP="007E2C4C">
      <w:pPr>
        <w:rPr>
          <w:u w:color="FF0000"/>
        </w:rPr>
      </w:pPr>
    </w:p>
    <w:p w:rsidR="007E2C4C" w:rsidRPr="00057710" w:rsidRDefault="007E2C4C" w:rsidP="007E2C4C">
      <w:pPr>
        <w:rPr>
          <w:u w:color="FF0000"/>
        </w:rPr>
      </w:pPr>
      <w:r w:rsidRPr="00057710">
        <w:rPr>
          <w:rFonts w:hint="eastAsia"/>
          <w:u w:color="FF0000"/>
        </w:rPr>
        <w:t>（改正後）</w:t>
      </w:r>
    </w:p>
    <w:p w:rsidR="007E2C4C" w:rsidRPr="00057710" w:rsidRDefault="007E2C4C" w:rsidP="007E2C4C">
      <w:pPr>
        <w:ind w:left="178" w:hangingChars="85" w:hanging="178"/>
        <w:rPr>
          <w:u w:color="FF0000"/>
        </w:rPr>
      </w:pPr>
      <w:r w:rsidRPr="00057710">
        <w:rPr>
          <w:rFonts w:hint="eastAsia"/>
          <w:u w:color="FF0000"/>
        </w:rPr>
        <w:t>第百六十九条　何人も、有価証券の発行者、引受人、証券会社又は</w:t>
      </w:r>
      <w:r w:rsidRPr="00057710">
        <w:rPr>
          <w:rFonts w:hint="eastAsia"/>
          <w:u w:val="single" w:color="FF0000"/>
        </w:rPr>
        <w:t>第二十七条の三第三項（第二十七条の二十二の二第二項において準用する場合を含む。）</w:t>
      </w:r>
      <w:r w:rsidRPr="00057710">
        <w:rPr>
          <w:rFonts w:hint="eastAsia"/>
          <w:u w:color="FF0000"/>
        </w:rPr>
        <w:t>に規定する公開買付者等から対価を受け、又は受けるべき約束をして、有価証券、有価証券の発行者又は</w:t>
      </w:r>
      <w:r w:rsidRPr="00057710">
        <w:rPr>
          <w:rFonts w:hint="eastAsia"/>
          <w:u w:val="single" w:color="FF0000"/>
        </w:rPr>
        <w:t>第二十七条の三第二項（第二十七条の二十二の二第二項において準用する場合を含む。）</w:t>
      </w:r>
      <w:r w:rsidRPr="00057710">
        <w:rPr>
          <w:rFonts w:hint="eastAsia"/>
          <w:u w:color="FF0000"/>
        </w:rPr>
        <w:t>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7E2C4C" w:rsidRPr="00057710" w:rsidRDefault="007E2C4C" w:rsidP="007E2C4C">
      <w:pPr>
        <w:ind w:left="178" w:hangingChars="85" w:hanging="178"/>
        <w:rPr>
          <w:u w:color="FF0000"/>
        </w:rPr>
      </w:pPr>
    </w:p>
    <w:p w:rsidR="007E2C4C" w:rsidRPr="00057710" w:rsidRDefault="007E2C4C" w:rsidP="007E2C4C">
      <w:pPr>
        <w:ind w:left="178" w:hangingChars="85" w:hanging="178"/>
        <w:rPr>
          <w:u w:color="FF0000"/>
        </w:rPr>
      </w:pPr>
      <w:r w:rsidRPr="00057710">
        <w:rPr>
          <w:rFonts w:hint="eastAsia"/>
          <w:u w:color="FF0000"/>
        </w:rPr>
        <w:t>（改正前）</w:t>
      </w:r>
    </w:p>
    <w:p w:rsidR="007E2C4C" w:rsidRPr="00057710" w:rsidRDefault="007E2C4C" w:rsidP="007E2C4C">
      <w:pPr>
        <w:ind w:left="178" w:hangingChars="85" w:hanging="178"/>
        <w:rPr>
          <w:u w:color="FF0000"/>
        </w:rPr>
      </w:pPr>
      <w:r w:rsidRPr="00057710">
        <w:rPr>
          <w:rFonts w:hint="eastAsia"/>
          <w:u w:color="FF0000"/>
        </w:rPr>
        <w:t>第百六十九条　何人も、有価証券の発行者、引受人、証券会社又は</w:t>
      </w:r>
      <w:r w:rsidRPr="00057710">
        <w:rPr>
          <w:rFonts w:hint="eastAsia"/>
          <w:u w:val="single" w:color="FF0000"/>
        </w:rPr>
        <w:t>第二十七条の三第三項</w:t>
      </w:r>
      <w:r w:rsidRPr="00057710">
        <w:rPr>
          <w:rFonts w:hint="eastAsia"/>
          <w:u w:color="FF0000"/>
        </w:rPr>
        <w:t>に規定する公開買付者等から対価を受け、又は受けるべき約束をして、有価証券、有価証券の発行者又は</w:t>
      </w:r>
      <w:r w:rsidRPr="00057710">
        <w:rPr>
          <w:rFonts w:hint="eastAsia"/>
          <w:u w:val="single" w:color="FF0000"/>
        </w:rPr>
        <w:t>同条第二項</w:t>
      </w:r>
      <w:r w:rsidRPr="00057710">
        <w:rPr>
          <w:rFonts w:hint="eastAsia"/>
          <w:u w:color="FF0000"/>
        </w:rPr>
        <w:t>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7E2C4C" w:rsidRPr="00057710" w:rsidRDefault="007E2C4C" w:rsidP="007E2C4C">
      <w:pPr>
        <w:rPr>
          <w:u w:color="FF0000"/>
        </w:rPr>
      </w:pPr>
    </w:p>
    <w:p w:rsidR="007E2C4C" w:rsidRPr="00057710" w:rsidRDefault="007E2C4C" w:rsidP="007E2C4C">
      <w:pPr>
        <w:ind w:left="178" w:hangingChars="85" w:hanging="178"/>
        <w:rPr>
          <w:u w:color="FF0000"/>
        </w:rPr>
      </w:pP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5</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89</w:t>
      </w:r>
      <w:r w:rsidRPr="00057710">
        <w:rPr>
          <w:rFonts w:hint="eastAsia"/>
          <w:u w:color="FF0000"/>
        </w:rPr>
        <w:t>号】</w:t>
      </w:r>
      <w:r w:rsidR="007E2C4C" w:rsidRPr="00057710">
        <w:rPr>
          <w:u w:color="FF0000"/>
        </w:rPr>
        <w:tab/>
      </w:r>
      <w:r w:rsidR="007E2C4C"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lastRenderedPageBreak/>
        <w:t>【平成</w:t>
      </w:r>
      <w:r w:rsidRPr="00057710">
        <w:rPr>
          <w:rFonts w:hint="eastAsia"/>
          <w:u w:color="FF0000"/>
        </w:rPr>
        <w:t>5</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14</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63</w:t>
      </w:r>
      <w:r w:rsidRPr="00057710">
        <w:rPr>
          <w:rFonts w:hint="eastAsia"/>
          <w:u w:color="FF0000"/>
        </w:rPr>
        <w:t>号】</w:t>
      </w:r>
      <w:r w:rsidR="007E2C4C" w:rsidRPr="00057710">
        <w:rPr>
          <w:u w:color="FF0000"/>
        </w:rPr>
        <w:tab/>
      </w:r>
      <w:r w:rsidR="007E2C4C"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5</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44</w:t>
      </w:r>
      <w:r w:rsidRPr="00057710">
        <w:rPr>
          <w:rFonts w:hint="eastAsia"/>
          <w:u w:color="FF0000"/>
        </w:rPr>
        <w:t>号】</w:t>
      </w:r>
      <w:r w:rsidR="007E2C4C" w:rsidRPr="00057710">
        <w:rPr>
          <w:u w:color="FF0000"/>
        </w:rPr>
        <w:tab/>
      </w:r>
      <w:r w:rsidR="007E2C4C"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4</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87</w:t>
      </w:r>
      <w:r w:rsidRPr="00057710">
        <w:rPr>
          <w:rFonts w:hint="eastAsia"/>
          <w:u w:color="FF0000"/>
        </w:rPr>
        <w:t>号】</w:t>
      </w:r>
      <w:r w:rsidR="007E2C4C" w:rsidRPr="00057710">
        <w:rPr>
          <w:u w:color="FF0000"/>
        </w:rPr>
        <w:tab/>
      </w:r>
      <w:r w:rsidR="007E2C4C" w:rsidRPr="00057710">
        <w:rPr>
          <w:rFonts w:hint="eastAsia"/>
          <w:u w:color="FF0000"/>
        </w:rPr>
        <w:t>（改正なし）</w:t>
      </w:r>
    </w:p>
    <w:p w:rsidR="004260B6" w:rsidRPr="00057710" w:rsidRDefault="00BB6331" w:rsidP="004260B6">
      <w:pPr>
        <w:rPr>
          <w:u w:color="FF0000"/>
        </w:rPr>
      </w:pPr>
      <w:r w:rsidRPr="00057710">
        <w:rPr>
          <w:rFonts w:hint="eastAsia"/>
          <w:u w:color="FF0000"/>
        </w:rPr>
        <w:t>【平成</w:t>
      </w:r>
      <w:r w:rsidRPr="00057710">
        <w:rPr>
          <w:rFonts w:hint="eastAsia"/>
          <w:u w:color="FF0000"/>
        </w:rPr>
        <w:t>4</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5</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73</w:t>
      </w:r>
      <w:r w:rsidRPr="00057710">
        <w:rPr>
          <w:rFonts w:hint="eastAsia"/>
          <w:u w:color="FF0000"/>
        </w:rPr>
        <w:t>号】</w:t>
      </w:r>
    </w:p>
    <w:p w:rsidR="004260B6" w:rsidRPr="00057710" w:rsidRDefault="004260B6" w:rsidP="004260B6">
      <w:pPr>
        <w:rPr>
          <w:u w:color="FF0000"/>
        </w:rPr>
      </w:pPr>
    </w:p>
    <w:p w:rsidR="004260B6" w:rsidRPr="00057710" w:rsidRDefault="004260B6" w:rsidP="004260B6">
      <w:pPr>
        <w:rPr>
          <w:u w:color="FF0000"/>
        </w:rPr>
      </w:pPr>
      <w:r w:rsidRPr="00057710">
        <w:rPr>
          <w:rFonts w:hint="eastAsia"/>
          <w:u w:color="FF0000"/>
        </w:rPr>
        <w:t>（改正後）</w:t>
      </w:r>
    </w:p>
    <w:p w:rsidR="004260B6" w:rsidRPr="00057710" w:rsidRDefault="004260B6" w:rsidP="004260B6">
      <w:pPr>
        <w:ind w:left="178" w:hangingChars="85" w:hanging="178"/>
        <w:rPr>
          <w:u w:color="FF0000"/>
        </w:rPr>
      </w:pPr>
      <w:r w:rsidRPr="00AA23C0">
        <w:rPr>
          <w:rFonts w:hint="eastAsia"/>
          <w:u w:val="single" w:color="FF0000"/>
        </w:rPr>
        <w:t>第百六十九条</w:t>
      </w:r>
      <w:r w:rsidRPr="00057710">
        <w:rPr>
          <w:rFonts w:hint="eastAsia"/>
          <w:u w:color="FF0000"/>
        </w:rPr>
        <w:t xml:space="preserve">　何人も、有価証券の発行者、引受人、証券会社又は第二十七条の三第三項に規定する公開買付者等から対価を受け、又は受けるべき約束をして、有価証券、有価証券の発行者又は同条第二項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4260B6" w:rsidRPr="00057710" w:rsidRDefault="004260B6" w:rsidP="004260B6">
      <w:pPr>
        <w:ind w:left="178" w:hangingChars="85" w:hanging="178"/>
        <w:rPr>
          <w:u w:color="FF0000"/>
        </w:rPr>
      </w:pPr>
    </w:p>
    <w:p w:rsidR="00AA23C0" w:rsidRDefault="00AA23C0" w:rsidP="00AA23C0">
      <w:pPr>
        <w:ind w:left="178" w:hangingChars="85" w:hanging="178"/>
      </w:pPr>
      <w:r>
        <w:rPr>
          <w:rFonts w:hint="eastAsia"/>
        </w:rPr>
        <w:t>（改正前）</w:t>
      </w:r>
    </w:p>
    <w:p w:rsidR="00AA23C0" w:rsidRPr="00AA23C0" w:rsidRDefault="00AA23C0" w:rsidP="00AA23C0">
      <w:pPr>
        <w:ind w:left="178" w:hangingChars="85" w:hanging="178"/>
        <w:rPr>
          <w:rFonts w:hint="eastAsia"/>
        </w:rPr>
      </w:pPr>
      <w:r w:rsidRPr="003E355C">
        <w:rPr>
          <w:rFonts w:hint="eastAsia"/>
          <w:u w:val="single" w:color="FF0000"/>
        </w:rPr>
        <w:t>第百九十一条の二</w:t>
      </w:r>
      <w:r w:rsidRPr="00AA23C0">
        <w:rPr>
          <w:rFonts w:hint="eastAsia"/>
        </w:rPr>
        <w:t xml:space="preserve">　何人も、有価証券の発行者、引受人、証券会社又は第二十七条の三第三項に規定する公開買付者等から対価を受け、又は受けるべき約束をして、有価証券、有価証券の発行者又は同条第二項に規定する公開買付者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ただし、広告料を受け、又は受けるべき約束をしている者が、当該広告料を対価とし、広告として表示する場合については、この限りでない。</w:t>
      </w:r>
    </w:p>
    <w:p w:rsidR="00AA23C0" w:rsidRPr="003E355C" w:rsidRDefault="00AA23C0" w:rsidP="00AA23C0"/>
    <w:p w:rsidR="00AA23C0" w:rsidRPr="003E355C" w:rsidRDefault="00AA23C0" w:rsidP="00AA23C0">
      <w:pPr>
        <w:rPr>
          <w:rFonts w:hint="eastAsia"/>
        </w:rPr>
      </w:pPr>
    </w:p>
    <w:p w:rsidR="00AA23C0" w:rsidRDefault="00AA23C0" w:rsidP="00AA23C0">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A23C0" w:rsidRDefault="00AA23C0" w:rsidP="00AA23C0">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A23C0" w:rsidRDefault="00AA23C0" w:rsidP="00AA23C0">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AA23C0" w:rsidRDefault="00AA23C0" w:rsidP="00AA23C0"/>
    <w:p w:rsidR="00AA23C0" w:rsidRPr="003E355C" w:rsidRDefault="00AA23C0" w:rsidP="00AA23C0">
      <w:pPr>
        <w:rPr>
          <w:u w:color="FF0000"/>
        </w:rPr>
      </w:pPr>
      <w:r w:rsidRPr="003E355C">
        <w:rPr>
          <w:rFonts w:hint="eastAsia"/>
          <w:u w:color="FF0000"/>
        </w:rPr>
        <w:t>（改正後）</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w:t>
      </w:r>
      <w:r w:rsidRPr="003E355C">
        <w:rPr>
          <w:rFonts w:hint="eastAsia"/>
          <w:u w:val="single" w:color="FF0000"/>
        </w:rPr>
        <w:t>、証券会社又は第二十七条の三第三項に規定する公開買付者等</w:t>
      </w:r>
      <w:r w:rsidRPr="003E355C">
        <w:rPr>
          <w:rFonts w:hint="eastAsia"/>
          <w:u w:color="FF0000"/>
        </w:rPr>
        <w:t>から対価を受け、又は受けるべき約束をして、有価証券</w:t>
      </w:r>
      <w:r w:rsidRPr="003E355C">
        <w:rPr>
          <w:rFonts w:hint="eastAsia"/>
          <w:u w:val="single" w:color="FF0000"/>
        </w:rPr>
        <w:t>、有価証券の発行者又は同条第二項に規定する公開買付者</w:t>
      </w:r>
      <w:r w:rsidRPr="003E355C">
        <w:rPr>
          <w:rFonts w:hint="eastAsia"/>
          <w:u w:color="FF0000"/>
        </w:rPr>
        <w:t>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w:t>
      </w:r>
      <w:r w:rsidRPr="003E355C">
        <w:rPr>
          <w:rFonts w:hint="eastAsia"/>
          <w:u w:val="single" w:color="FF0000"/>
        </w:rPr>
        <w:t>ただし</w:t>
      </w:r>
      <w:r w:rsidRPr="003E355C">
        <w:rPr>
          <w:rFonts w:hint="eastAsia"/>
          <w:u w:color="FF0000"/>
        </w:rPr>
        <w:t>、広告料を受け、又は受けるべき約束をしている者が、当該広告料を対価とし、広告として表示する場合については、この限りでない。</w:t>
      </w:r>
    </w:p>
    <w:p w:rsidR="00AA23C0" w:rsidRPr="003E355C" w:rsidRDefault="00AA23C0" w:rsidP="00AA23C0">
      <w:pPr>
        <w:ind w:left="178" w:hangingChars="85" w:hanging="178"/>
        <w:rPr>
          <w:u w:color="FF0000"/>
        </w:rPr>
      </w:pPr>
    </w:p>
    <w:p w:rsidR="00AA23C0" w:rsidRPr="003E355C" w:rsidRDefault="00AA23C0" w:rsidP="00AA23C0">
      <w:pPr>
        <w:ind w:left="178" w:hangingChars="85" w:hanging="178"/>
        <w:rPr>
          <w:u w:color="FF0000"/>
        </w:rPr>
      </w:pPr>
      <w:r w:rsidRPr="003E355C">
        <w:rPr>
          <w:rFonts w:hint="eastAsia"/>
          <w:u w:color="FF0000"/>
        </w:rPr>
        <w:t>（改正前）</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w:t>
      </w:r>
      <w:r w:rsidRPr="003E355C">
        <w:rPr>
          <w:rFonts w:hint="eastAsia"/>
          <w:u w:val="single" w:color="FF0000"/>
        </w:rPr>
        <w:t>又は証券会社</w:t>
      </w:r>
      <w:r w:rsidRPr="003E355C">
        <w:rPr>
          <w:rFonts w:hint="eastAsia"/>
          <w:u w:color="FF0000"/>
        </w:rPr>
        <w:t>から対価を受け、又は受けるべき約束をして、有価証券</w:t>
      </w:r>
      <w:r w:rsidRPr="003E355C">
        <w:rPr>
          <w:rFonts w:hint="eastAsia"/>
          <w:u w:val="single" w:color="FF0000"/>
        </w:rPr>
        <w:t>又は有価証券の発行者</w:t>
      </w:r>
      <w:r w:rsidRPr="003E355C">
        <w:rPr>
          <w:rFonts w:hint="eastAsia"/>
          <w:u w:color="FF0000"/>
        </w:rPr>
        <w:t>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w:t>
      </w:r>
      <w:r w:rsidRPr="003E355C">
        <w:rPr>
          <w:rFonts w:hint="eastAsia"/>
          <w:u w:val="single" w:color="FF0000"/>
        </w:rPr>
        <w:t>但し</w:t>
      </w:r>
      <w:r w:rsidRPr="003E355C">
        <w:rPr>
          <w:rFonts w:hint="eastAsia"/>
          <w:u w:color="FF0000"/>
        </w:rPr>
        <w:t>、広告料を受け、又は受けるべき約束をしている者が、当該広告料を対価とし、広告として表示する場合については、この限りでない。</w:t>
      </w:r>
    </w:p>
    <w:p w:rsidR="00AA23C0" w:rsidRPr="003E355C" w:rsidRDefault="00AA23C0" w:rsidP="00AA23C0">
      <w:pPr>
        <w:rPr>
          <w:u w:color="FF0000"/>
        </w:rPr>
      </w:pPr>
    </w:p>
    <w:p w:rsidR="00AA23C0" w:rsidRPr="003E355C" w:rsidRDefault="00AA23C0" w:rsidP="00AA23C0">
      <w:pPr>
        <w:ind w:left="178" w:hangingChars="85" w:hanging="178"/>
        <w:rPr>
          <w:u w:color="FF0000"/>
        </w:rPr>
      </w:pPr>
    </w:p>
    <w:p w:rsidR="00AA23C0" w:rsidRPr="003E355C" w:rsidRDefault="00AA23C0" w:rsidP="00AA23C0">
      <w:pPr>
        <w:rPr>
          <w:rFonts w:hint="eastAsia"/>
          <w:u w:color="FF0000"/>
        </w:rPr>
      </w:pPr>
      <w:r w:rsidRPr="003E355C">
        <w:rPr>
          <w:rFonts w:hint="eastAsia"/>
          <w:u w:color="FF0000"/>
        </w:rPr>
        <w:t>【平成元年</w:t>
      </w:r>
      <w:r w:rsidRPr="003E355C">
        <w:rPr>
          <w:rFonts w:hint="eastAsia"/>
          <w:u w:color="FF0000"/>
        </w:rPr>
        <w:t>12</w:t>
      </w:r>
      <w:r w:rsidRPr="003E355C">
        <w:rPr>
          <w:rFonts w:hint="eastAsia"/>
          <w:u w:color="FF0000"/>
        </w:rPr>
        <w:t>月</w:t>
      </w:r>
      <w:r w:rsidRPr="003E355C">
        <w:rPr>
          <w:rFonts w:hint="eastAsia"/>
          <w:u w:color="FF0000"/>
        </w:rPr>
        <w:t>22</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91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63</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31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60</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21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59</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25</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44</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58</w:t>
      </w:r>
      <w:r w:rsidRPr="003E355C">
        <w:rPr>
          <w:rFonts w:hint="eastAsia"/>
          <w:u w:color="FF0000"/>
        </w:rPr>
        <w:t>年</w:t>
      </w:r>
      <w:r w:rsidRPr="003E355C">
        <w:rPr>
          <w:rFonts w:hint="eastAsia"/>
          <w:u w:color="FF0000"/>
        </w:rPr>
        <w:t>12</w:t>
      </w:r>
      <w:r w:rsidRPr="003E355C">
        <w:rPr>
          <w:rFonts w:hint="eastAsia"/>
          <w:u w:color="FF0000"/>
        </w:rPr>
        <w:t>月</w:t>
      </w:r>
      <w:r w:rsidRPr="003E355C">
        <w:rPr>
          <w:rFonts w:hint="eastAsia"/>
          <w:u w:color="FF0000"/>
        </w:rPr>
        <w:t>2</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78</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62</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55</w:t>
      </w:r>
      <w:r w:rsidRPr="003E355C">
        <w:rPr>
          <w:rFonts w:hint="eastAsia"/>
          <w:u w:color="FF0000"/>
        </w:rPr>
        <w:t>年</w:t>
      </w:r>
      <w:r w:rsidRPr="003E355C">
        <w:rPr>
          <w:rFonts w:hint="eastAsia"/>
          <w:u w:color="FF0000"/>
        </w:rPr>
        <w:t>11</w:t>
      </w:r>
      <w:r w:rsidRPr="003E355C">
        <w:rPr>
          <w:rFonts w:hint="eastAsia"/>
          <w:u w:color="FF0000"/>
        </w:rPr>
        <w:t>月</w:t>
      </w:r>
      <w:r w:rsidRPr="003E355C">
        <w:rPr>
          <w:rFonts w:hint="eastAsia"/>
          <w:u w:color="FF0000"/>
        </w:rPr>
        <w:t>19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85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46</w:t>
      </w:r>
      <w:r w:rsidRPr="003E355C">
        <w:rPr>
          <w:rFonts w:hint="eastAsia"/>
          <w:u w:color="FF0000"/>
        </w:rPr>
        <w:t>年</w:t>
      </w:r>
      <w:r w:rsidRPr="003E355C">
        <w:rPr>
          <w:rFonts w:hint="eastAsia"/>
          <w:u w:color="FF0000"/>
        </w:rPr>
        <w:t>3</w:t>
      </w:r>
      <w:r w:rsidRPr="003E355C">
        <w:rPr>
          <w:rFonts w:hint="eastAsia"/>
          <w:u w:color="FF0000"/>
        </w:rPr>
        <w:t>月</w:t>
      </w:r>
      <w:r w:rsidRPr="003E355C">
        <w:rPr>
          <w:rFonts w:hint="eastAsia"/>
          <w:u w:color="FF0000"/>
        </w:rPr>
        <w:t>3</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46</w:t>
      </w:r>
      <w:r w:rsidRPr="003E355C">
        <w:rPr>
          <w:rFonts w:hint="eastAsia"/>
          <w:u w:color="FF0000"/>
        </w:rPr>
        <w:t>年</w:t>
      </w:r>
      <w:r w:rsidRPr="003E355C">
        <w:rPr>
          <w:rFonts w:hint="eastAsia"/>
          <w:u w:color="FF0000"/>
        </w:rPr>
        <w:t>3</w:t>
      </w:r>
      <w:r w:rsidRPr="003E355C">
        <w:rPr>
          <w:rFonts w:hint="eastAsia"/>
          <w:u w:color="FF0000"/>
        </w:rPr>
        <w:t>月</w:t>
      </w:r>
      <w:r w:rsidRPr="003E355C">
        <w:rPr>
          <w:rFonts w:hint="eastAsia"/>
          <w:u w:color="FF0000"/>
        </w:rPr>
        <w:t>3</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4</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41</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23</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85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40</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28</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90</w:t>
      </w:r>
      <w:r w:rsidRPr="003E355C">
        <w:rPr>
          <w:rFonts w:hint="eastAsia"/>
          <w:u w:color="FF0000"/>
        </w:rPr>
        <w:t>号】</w:t>
      </w:r>
    </w:p>
    <w:p w:rsidR="00AA23C0" w:rsidRPr="003E355C" w:rsidRDefault="00AA23C0" w:rsidP="00AA23C0">
      <w:pPr>
        <w:rPr>
          <w:u w:color="FF0000"/>
        </w:rPr>
      </w:pPr>
    </w:p>
    <w:p w:rsidR="00AA23C0" w:rsidRPr="003E355C" w:rsidRDefault="00AA23C0" w:rsidP="00AA23C0">
      <w:pPr>
        <w:rPr>
          <w:u w:color="FF0000"/>
        </w:rPr>
      </w:pPr>
      <w:r w:rsidRPr="003E355C">
        <w:rPr>
          <w:rFonts w:hint="eastAsia"/>
          <w:u w:color="FF0000"/>
        </w:rPr>
        <w:t>（改正後）</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何人も、有価証券の発行者、引受人又は</w:t>
      </w:r>
      <w:r w:rsidRPr="003E355C">
        <w:rPr>
          <w:rFonts w:hint="eastAsia"/>
          <w:u w:val="single" w:color="FF0000"/>
        </w:rPr>
        <w:t>証券会社</w:t>
      </w:r>
      <w:r w:rsidRPr="003E355C">
        <w:rPr>
          <w:rFonts w:hint="eastAsia"/>
          <w:u w:color="FF0000"/>
        </w:rPr>
        <w:t>から対価を受け、又は受けるべき約束をして、有価証券又は有価証券の発行者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但し、広告料を受け、又は受けるべき約束をしている者が、当該広告料を対価とし、広告として表示する場合については、この限りでない。</w:t>
      </w:r>
    </w:p>
    <w:p w:rsidR="00AA23C0" w:rsidRPr="003E355C" w:rsidRDefault="00AA23C0" w:rsidP="00AA23C0">
      <w:pPr>
        <w:ind w:left="178" w:hangingChars="85" w:hanging="178"/>
        <w:rPr>
          <w:u w:color="FF0000"/>
        </w:rPr>
      </w:pPr>
    </w:p>
    <w:p w:rsidR="00AA23C0" w:rsidRPr="003E355C" w:rsidRDefault="00AA23C0" w:rsidP="00AA23C0">
      <w:pPr>
        <w:ind w:left="178" w:hangingChars="85" w:hanging="178"/>
        <w:rPr>
          <w:u w:color="FF0000"/>
        </w:rPr>
      </w:pPr>
      <w:r w:rsidRPr="003E355C">
        <w:rPr>
          <w:rFonts w:hint="eastAsia"/>
          <w:u w:color="FF0000"/>
        </w:rPr>
        <w:t>（改正前）</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何人も、有価証券の発行者、引受人又は</w:t>
      </w:r>
      <w:r w:rsidRPr="003E355C">
        <w:rPr>
          <w:rFonts w:hint="eastAsia"/>
          <w:u w:val="single" w:color="FF0000"/>
        </w:rPr>
        <w:t>証券業者</w:t>
      </w:r>
      <w:r w:rsidRPr="003E355C">
        <w:rPr>
          <w:rFonts w:hint="eastAsia"/>
          <w:u w:color="FF0000"/>
        </w:rPr>
        <w:t>から対価を受け、又は受けるべき約束をして、有価証券又は有価証券の発行者に関し投資についての判断を提供すべき意見を新聞紙若しくは雑誌に掲載し、又は文書、放送、映画その他の方法を用いて一般に表示する場合には、当該対価を受け、又は受けるべき約束をしてなす旨の表示を</w:t>
      </w:r>
      <w:r w:rsidRPr="003E355C">
        <w:rPr>
          <w:rFonts w:hint="eastAsia"/>
          <w:u w:color="FF0000"/>
        </w:rPr>
        <w:lastRenderedPageBreak/>
        <w:t>併せてしなければならない。但し、広告料を受け、又は受けるべき約束をしている者が、当該広告料を対価とし、広告として表示する場合については、この限りでない。</w:t>
      </w:r>
    </w:p>
    <w:p w:rsidR="00AA23C0" w:rsidRPr="003E355C" w:rsidRDefault="00AA23C0" w:rsidP="00AA23C0">
      <w:pPr>
        <w:rPr>
          <w:u w:color="FF0000"/>
        </w:rPr>
      </w:pPr>
    </w:p>
    <w:p w:rsidR="00AA23C0" w:rsidRPr="003E355C" w:rsidRDefault="00AA23C0" w:rsidP="00AA23C0">
      <w:pPr>
        <w:ind w:left="178" w:hangingChars="85" w:hanging="178"/>
        <w:rPr>
          <w:u w:color="FF0000"/>
        </w:rPr>
      </w:pP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38</w:t>
      </w:r>
      <w:r w:rsidRPr="003E355C">
        <w:rPr>
          <w:rFonts w:hint="eastAsia"/>
          <w:u w:color="FF0000"/>
        </w:rPr>
        <w:t>年</w:t>
      </w:r>
      <w:r w:rsidRPr="003E355C">
        <w:rPr>
          <w:rFonts w:hint="eastAsia"/>
          <w:u w:color="FF0000"/>
        </w:rPr>
        <w:t>7</w:t>
      </w:r>
      <w:r w:rsidRPr="003E355C">
        <w:rPr>
          <w:rFonts w:hint="eastAsia"/>
          <w:u w:color="FF0000"/>
        </w:rPr>
        <w:t>月</w:t>
      </w:r>
      <w:r w:rsidRPr="003E355C">
        <w:rPr>
          <w:rFonts w:hint="eastAsia"/>
          <w:u w:color="FF0000"/>
        </w:rPr>
        <w:t>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126</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37</w:t>
      </w:r>
      <w:r w:rsidRPr="003E355C">
        <w:rPr>
          <w:rFonts w:hint="eastAsia"/>
          <w:u w:color="FF0000"/>
        </w:rPr>
        <w:t>年</w:t>
      </w:r>
      <w:r w:rsidRPr="003E355C">
        <w:rPr>
          <w:rFonts w:hint="eastAsia"/>
          <w:u w:color="FF0000"/>
        </w:rPr>
        <w:t>9</w:t>
      </w:r>
      <w:r w:rsidRPr="003E355C">
        <w:rPr>
          <w:rFonts w:hint="eastAsia"/>
          <w:u w:color="FF0000"/>
        </w:rPr>
        <w:t>月</w:t>
      </w:r>
      <w:r w:rsidRPr="003E355C">
        <w:rPr>
          <w:rFonts w:hint="eastAsia"/>
          <w:u w:color="FF0000"/>
        </w:rPr>
        <w:t>15</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161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37</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16</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140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30</w:t>
      </w:r>
      <w:r w:rsidRPr="003E355C">
        <w:rPr>
          <w:rFonts w:hint="eastAsia"/>
          <w:u w:color="FF0000"/>
        </w:rPr>
        <w:t>年</w:t>
      </w:r>
      <w:r w:rsidRPr="003E355C">
        <w:rPr>
          <w:rFonts w:hint="eastAsia"/>
          <w:u w:color="FF0000"/>
        </w:rPr>
        <w:t>8</w:t>
      </w:r>
      <w:r w:rsidRPr="003E355C">
        <w:rPr>
          <w:rFonts w:hint="eastAsia"/>
          <w:u w:color="FF0000"/>
        </w:rPr>
        <w:t>月</w:t>
      </w:r>
      <w:r w:rsidRPr="003E355C">
        <w:rPr>
          <w:rFonts w:hint="eastAsia"/>
          <w:u w:color="FF0000"/>
        </w:rPr>
        <w:t>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120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29</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26</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198</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28</w:t>
      </w:r>
      <w:r w:rsidRPr="003E355C">
        <w:rPr>
          <w:rFonts w:hint="eastAsia"/>
          <w:u w:color="FF0000"/>
        </w:rPr>
        <w:t>年</w:t>
      </w:r>
      <w:r w:rsidRPr="003E355C">
        <w:rPr>
          <w:rFonts w:hint="eastAsia"/>
          <w:u w:color="FF0000"/>
        </w:rPr>
        <w:t>8</w:t>
      </w:r>
      <w:r w:rsidRPr="003E355C">
        <w:rPr>
          <w:rFonts w:hint="eastAsia"/>
          <w:u w:color="FF0000"/>
        </w:rPr>
        <w:t>月</w:t>
      </w:r>
      <w:r w:rsidRPr="003E355C">
        <w:rPr>
          <w:rFonts w:hint="eastAsia"/>
          <w:u w:color="FF0000"/>
        </w:rPr>
        <w:t>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142</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27</w:t>
      </w:r>
      <w:r w:rsidRPr="003E355C">
        <w:rPr>
          <w:rFonts w:hint="eastAsia"/>
          <w:u w:color="FF0000"/>
        </w:rPr>
        <w:t>年</w:t>
      </w:r>
      <w:r w:rsidRPr="003E355C">
        <w:rPr>
          <w:rFonts w:hint="eastAsia"/>
          <w:u w:color="FF0000"/>
        </w:rPr>
        <w:t>7</w:t>
      </w:r>
      <w:r w:rsidRPr="003E355C">
        <w:rPr>
          <w:rFonts w:hint="eastAsia"/>
          <w:u w:color="FF0000"/>
        </w:rPr>
        <w:t>月</w:t>
      </w:r>
      <w:r w:rsidRPr="003E355C">
        <w:rPr>
          <w:rFonts w:hint="eastAsia"/>
          <w:u w:color="FF0000"/>
        </w:rPr>
        <w:t>31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270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15</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240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4</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198</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25</w:t>
      </w:r>
      <w:r w:rsidRPr="003E355C">
        <w:rPr>
          <w:rFonts w:hint="eastAsia"/>
          <w:u w:color="FF0000"/>
        </w:rPr>
        <w:t>年</w:t>
      </w:r>
      <w:r w:rsidRPr="003E355C">
        <w:rPr>
          <w:rFonts w:hint="eastAsia"/>
          <w:u w:color="FF0000"/>
        </w:rPr>
        <w:t>8</w:t>
      </w:r>
      <w:r w:rsidRPr="003E355C">
        <w:rPr>
          <w:rFonts w:hint="eastAsia"/>
          <w:u w:color="FF0000"/>
        </w:rPr>
        <w:t>月</w:t>
      </w:r>
      <w:r w:rsidRPr="003E355C">
        <w:rPr>
          <w:rFonts w:hint="eastAsia"/>
          <w:u w:color="FF0000"/>
        </w:rPr>
        <w:t>4</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236</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25</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4</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141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25</w:t>
      </w:r>
      <w:r w:rsidRPr="003E355C">
        <w:rPr>
          <w:rFonts w:hint="eastAsia"/>
          <w:u w:color="FF0000"/>
        </w:rPr>
        <w:t>年</w:t>
      </w:r>
      <w:r w:rsidRPr="003E355C">
        <w:rPr>
          <w:rFonts w:hint="eastAsia"/>
          <w:u w:color="FF0000"/>
        </w:rPr>
        <w:t>3</w:t>
      </w:r>
      <w:r w:rsidRPr="003E355C">
        <w:rPr>
          <w:rFonts w:hint="eastAsia"/>
          <w:u w:color="FF0000"/>
        </w:rPr>
        <w:t>月</w:t>
      </w:r>
      <w:r w:rsidRPr="003E355C">
        <w:rPr>
          <w:rFonts w:hint="eastAsia"/>
          <w:u w:color="FF0000"/>
        </w:rPr>
        <w:t>29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31</w:t>
      </w:r>
      <w:r w:rsidRPr="003E355C">
        <w:rPr>
          <w:rFonts w:hint="eastAsia"/>
          <w:u w:color="FF0000"/>
        </w:rPr>
        <w:t>号】</w:t>
      </w:r>
    </w:p>
    <w:p w:rsidR="00AA23C0" w:rsidRPr="003E355C" w:rsidRDefault="00AA23C0" w:rsidP="00AA23C0">
      <w:pPr>
        <w:rPr>
          <w:rFonts w:hint="eastAsia"/>
          <w:u w:color="FF0000"/>
        </w:rPr>
      </w:pPr>
    </w:p>
    <w:p w:rsidR="00AA23C0" w:rsidRPr="003E355C" w:rsidRDefault="00AA23C0" w:rsidP="00AA23C0">
      <w:pPr>
        <w:rPr>
          <w:rFonts w:hint="eastAsia"/>
          <w:u w:color="FF0000"/>
        </w:rPr>
      </w:pPr>
      <w:r w:rsidRPr="003E355C">
        <w:rPr>
          <w:rFonts w:hint="eastAsia"/>
          <w:u w:color="FF0000"/>
        </w:rPr>
        <w:t>（改正後）</w:t>
      </w:r>
    </w:p>
    <w:p w:rsidR="00AA23C0" w:rsidRPr="00AA23C0" w:rsidRDefault="00AA23C0" w:rsidP="00AA23C0">
      <w:pPr>
        <w:ind w:left="178" w:hangingChars="85" w:hanging="178"/>
        <w:rPr>
          <w:rFonts w:hint="eastAsia"/>
        </w:rPr>
      </w:pPr>
      <w:r w:rsidRPr="00AA23C0">
        <w:rPr>
          <w:rFonts w:hint="eastAsia"/>
        </w:rPr>
        <w:t>第百九十一条の二　何人も、有価証券の発行者、引受人又は証券業者から対価を受け、又は受けるべき約束をして、有価証券又は有価証券の発行者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但し、広告料を受け、又は受けるべき約束をしている者が、当該広告料を対価とし、広告として表示する場合については、この限りでない。</w:t>
      </w:r>
    </w:p>
    <w:p w:rsidR="00AA23C0" w:rsidRPr="003E355C" w:rsidRDefault="00AA23C0" w:rsidP="00AA23C0">
      <w:pPr>
        <w:ind w:left="178" w:hangingChars="85" w:hanging="178"/>
        <w:rPr>
          <w:rFonts w:hint="eastAsia"/>
          <w:u w:color="FF0000"/>
        </w:rPr>
      </w:pPr>
    </w:p>
    <w:p w:rsidR="00AA23C0" w:rsidRPr="003E355C" w:rsidRDefault="00AA23C0" w:rsidP="00AA23C0">
      <w:pPr>
        <w:ind w:left="178" w:hangingChars="85" w:hanging="178"/>
        <w:rPr>
          <w:rFonts w:hint="eastAsia"/>
          <w:u w:color="FF0000"/>
        </w:rPr>
      </w:pPr>
      <w:r w:rsidRPr="003E355C">
        <w:rPr>
          <w:rFonts w:hint="eastAsia"/>
          <w:u w:color="FF0000"/>
        </w:rPr>
        <w:t>（改正前）</w:t>
      </w:r>
    </w:p>
    <w:p w:rsidR="00AA23C0" w:rsidRPr="003E355C" w:rsidRDefault="00AA23C0" w:rsidP="00AA23C0">
      <w:pPr>
        <w:rPr>
          <w:rFonts w:hint="eastAsia"/>
          <w:u w:val="single" w:color="FF0000"/>
        </w:rPr>
      </w:pPr>
      <w:r w:rsidRPr="003E355C">
        <w:rPr>
          <w:rFonts w:hint="eastAsia"/>
          <w:u w:val="single" w:color="FF0000"/>
        </w:rPr>
        <w:t>（新設）</w:t>
      </w:r>
    </w:p>
    <w:p w:rsidR="00AA23C0" w:rsidRPr="003E355C" w:rsidRDefault="00AA23C0" w:rsidP="00AA23C0">
      <w:pPr>
        <w:rPr>
          <w:rFonts w:hint="eastAsia"/>
          <w:u w:color="FF0000"/>
        </w:rPr>
      </w:pPr>
    </w:p>
    <w:sectPr w:rsidR="00AA23C0" w:rsidRPr="003E355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294D" w:rsidRDefault="0016294D">
      <w:r>
        <w:separator/>
      </w:r>
    </w:p>
  </w:endnote>
  <w:endnote w:type="continuationSeparator" w:id="0">
    <w:p w:rsidR="0016294D" w:rsidRDefault="0016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2526">
      <w:rPr>
        <w:rStyle w:val="a4"/>
        <w:noProof/>
      </w:rPr>
      <w:t>1</w:t>
    </w:r>
    <w:r>
      <w:rPr>
        <w:rStyle w:val="a4"/>
      </w:rPr>
      <w:fldChar w:fldCharType="end"/>
    </w:r>
  </w:p>
  <w:p w:rsidR="00BB6331" w:rsidRDefault="00852037" w:rsidP="00852037">
    <w:pPr>
      <w:pStyle w:val="a3"/>
      <w:ind w:right="360"/>
    </w:pPr>
    <w:r>
      <w:rPr>
        <w:rFonts w:ascii="Times New Roman" w:hAnsi="Times New Roman" w:hint="eastAsia"/>
        <w:noProof/>
        <w:kern w:val="0"/>
        <w:szCs w:val="21"/>
      </w:rPr>
      <w:t xml:space="preserve">金融商品取引法　</w:t>
    </w:r>
    <w:r w:rsidRPr="00852037">
      <w:rPr>
        <w:rFonts w:ascii="Times New Roman" w:hAnsi="Times New Roman"/>
        <w:noProof/>
        <w:kern w:val="0"/>
        <w:szCs w:val="21"/>
      </w:rPr>
      <w:fldChar w:fldCharType="begin"/>
    </w:r>
    <w:r w:rsidRPr="008520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169</w:t>
    </w:r>
    <w:r>
      <w:rPr>
        <w:rFonts w:ascii="Times New Roman" w:hAnsi="Times New Roman" w:hint="eastAsia"/>
        <w:noProof/>
        <w:kern w:val="0"/>
        <w:szCs w:val="21"/>
      </w:rPr>
      <w:t>条</w:t>
    </w:r>
    <w:r>
      <w:rPr>
        <w:rFonts w:ascii="Times New Roman" w:hAnsi="Times New Roman" w:hint="eastAsia"/>
        <w:noProof/>
        <w:kern w:val="0"/>
        <w:szCs w:val="21"/>
      </w:rPr>
      <w:t>.doc</w:t>
    </w:r>
    <w:r w:rsidRPr="008520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294D" w:rsidRDefault="0016294D">
      <w:r>
        <w:separator/>
      </w:r>
    </w:p>
  </w:footnote>
  <w:footnote w:type="continuationSeparator" w:id="0">
    <w:p w:rsidR="0016294D" w:rsidRDefault="001629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1CE"/>
    <w:rsid w:val="000455B6"/>
    <w:rsid w:val="00057710"/>
    <w:rsid w:val="0016294D"/>
    <w:rsid w:val="00270ADA"/>
    <w:rsid w:val="002B4703"/>
    <w:rsid w:val="003C57A0"/>
    <w:rsid w:val="003F5508"/>
    <w:rsid w:val="004260B6"/>
    <w:rsid w:val="00502526"/>
    <w:rsid w:val="00641E16"/>
    <w:rsid w:val="006C0ADA"/>
    <w:rsid w:val="007D76EA"/>
    <w:rsid w:val="007E2C4C"/>
    <w:rsid w:val="00845E8B"/>
    <w:rsid w:val="00852037"/>
    <w:rsid w:val="00867DB5"/>
    <w:rsid w:val="00887F77"/>
    <w:rsid w:val="00941BB5"/>
    <w:rsid w:val="00AA23C0"/>
    <w:rsid w:val="00AF73A7"/>
    <w:rsid w:val="00BB6331"/>
    <w:rsid w:val="00C53A0E"/>
    <w:rsid w:val="00D87A1E"/>
    <w:rsid w:val="00DD3634"/>
    <w:rsid w:val="00DD53A8"/>
    <w:rsid w:val="00E8416A"/>
    <w:rsid w:val="00F070CD"/>
    <w:rsid w:val="00FE6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70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F73A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400815">
      <w:bodyDiv w:val="1"/>
      <w:marLeft w:val="0"/>
      <w:marRight w:val="0"/>
      <w:marTop w:val="0"/>
      <w:marBottom w:val="0"/>
      <w:divBdr>
        <w:top w:val="none" w:sz="0" w:space="0" w:color="auto"/>
        <w:left w:val="none" w:sz="0" w:space="0" w:color="auto"/>
        <w:bottom w:val="none" w:sz="0" w:space="0" w:color="auto"/>
        <w:right w:val="none" w:sz="0" w:space="0" w:color="auto"/>
      </w:divBdr>
    </w:div>
    <w:div w:id="945040354">
      <w:bodyDiv w:val="1"/>
      <w:marLeft w:val="0"/>
      <w:marRight w:val="0"/>
      <w:marTop w:val="0"/>
      <w:marBottom w:val="0"/>
      <w:divBdr>
        <w:top w:val="none" w:sz="0" w:space="0" w:color="auto"/>
        <w:left w:val="none" w:sz="0" w:space="0" w:color="auto"/>
        <w:bottom w:val="none" w:sz="0" w:space="0" w:color="auto"/>
        <w:right w:val="none" w:sz="0" w:space="0" w:color="auto"/>
      </w:divBdr>
    </w:div>
    <w:div w:id="1000087238">
      <w:bodyDiv w:val="1"/>
      <w:marLeft w:val="0"/>
      <w:marRight w:val="0"/>
      <w:marTop w:val="0"/>
      <w:marBottom w:val="0"/>
      <w:divBdr>
        <w:top w:val="none" w:sz="0" w:space="0" w:color="auto"/>
        <w:left w:val="none" w:sz="0" w:space="0" w:color="auto"/>
        <w:bottom w:val="none" w:sz="0" w:space="0" w:color="auto"/>
        <w:right w:val="none" w:sz="0" w:space="0" w:color="auto"/>
      </w:divBdr>
    </w:div>
    <w:div w:id="1099107707">
      <w:bodyDiv w:val="1"/>
      <w:marLeft w:val="0"/>
      <w:marRight w:val="0"/>
      <w:marTop w:val="0"/>
      <w:marBottom w:val="0"/>
      <w:divBdr>
        <w:top w:val="none" w:sz="0" w:space="0" w:color="auto"/>
        <w:left w:val="none" w:sz="0" w:space="0" w:color="auto"/>
        <w:bottom w:val="none" w:sz="0" w:space="0" w:color="auto"/>
        <w:right w:val="none" w:sz="0" w:space="0" w:color="auto"/>
      </w:divBdr>
    </w:div>
    <w:div w:id="1140343663">
      <w:bodyDiv w:val="1"/>
      <w:marLeft w:val="0"/>
      <w:marRight w:val="0"/>
      <w:marTop w:val="0"/>
      <w:marBottom w:val="0"/>
      <w:divBdr>
        <w:top w:val="none" w:sz="0" w:space="0" w:color="auto"/>
        <w:left w:val="none" w:sz="0" w:space="0" w:color="auto"/>
        <w:bottom w:val="none" w:sz="0" w:space="0" w:color="auto"/>
        <w:right w:val="none" w:sz="0" w:space="0" w:color="auto"/>
      </w:divBdr>
    </w:div>
    <w:div w:id="1392148040">
      <w:bodyDiv w:val="1"/>
      <w:marLeft w:val="0"/>
      <w:marRight w:val="0"/>
      <w:marTop w:val="0"/>
      <w:marBottom w:val="0"/>
      <w:divBdr>
        <w:top w:val="none" w:sz="0" w:space="0" w:color="auto"/>
        <w:left w:val="none" w:sz="0" w:space="0" w:color="auto"/>
        <w:bottom w:val="none" w:sz="0" w:space="0" w:color="auto"/>
        <w:right w:val="none" w:sz="0" w:space="0" w:color="auto"/>
      </w:divBdr>
    </w:div>
    <w:div w:id="2029064626">
      <w:bodyDiv w:val="1"/>
      <w:marLeft w:val="0"/>
      <w:marRight w:val="0"/>
      <w:marTop w:val="0"/>
      <w:marBottom w:val="0"/>
      <w:divBdr>
        <w:top w:val="none" w:sz="0" w:space="0" w:color="auto"/>
        <w:left w:val="none" w:sz="0" w:space="0" w:color="auto"/>
        <w:bottom w:val="none" w:sz="0" w:space="0" w:color="auto"/>
        <w:right w:val="none" w:sz="0" w:space="0" w:color="auto"/>
      </w:divBdr>
    </w:div>
    <w:div w:id="20927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1146</Words>
  <Characters>6538</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2024-07-18T06:45:00Z</dcterms:created>
  <dcterms:modified xsi:type="dcterms:W3CDTF">2024-07-18T06:45:00Z</dcterms:modified>
</cp:coreProperties>
</file>