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126" w:rsidRDefault="00CF5126" w:rsidP="00CF5126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F5126" w:rsidRDefault="00BB6331" w:rsidP="00BB6331">
      <w:pPr>
        <w:rPr>
          <w:rFonts w:hint="eastAsia"/>
        </w:rPr>
      </w:pPr>
    </w:p>
    <w:p w:rsidR="003C1375" w:rsidRDefault="003C1375" w:rsidP="00CF5126">
      <w:pPr>
        <w:ind w:leftChars="85" w:left="178"/>
        <w:rPr>
          <w:rFonts w:hint="eastAsia"/>
        </w:rPr>
      </w:pPr>
      <w:r>
        <w:rPr>
          <w:rFonts w:hint="eastAsia"/>
        </w:rPr>
        <w:t>（臨検、捜索又は差押えの夜間執行の制限）</w:t>
      </w:r>
    </w:p>
    <w:p w:rsidR="003C1375" w:rsidRDefault="003C1375" w:rsidP="00CF5126">
      <w:pPr>
        <w:ind w:left="179" w:hangingChars="85" w:hanging="179"/>
        <w:rPr>
          <w:rFonts w:hint="eastAsia"/>
        </w:rPr>
      </w:pPr>
      <w:r w:rsidRPr="00CF5126">
        <w:rPr>
          <w:rFonts w:hint="eastAsia"/>
          <w:b/>
        </w:rPr>
        <w:t>第二百十二条</w:t>
      </w:r>
      <w:r>
        <w:rPr>
          <w:rFonts w:hint="eastAsia"/>
        </w:rPr>
        <w:t xml:space="preserve">　臨検、捜索又は差押えは、許可状に夜間でも執行することができる旨の記載がなければ、日没から日の出までの間には、してはならない。</w:t>
      </w:r>
    </w:p>
    <w:p w:rsidR="00641E16" w:rsidRDefault="003C1375" w:rsidP="00366AA4">
      <w:pPr>
        <w:ind w:left="178" w:hangingChars="85" w:hanging="178"/>
        <w:rPr>
          <w:rFonts w:hint="eastAsia"/>
        </w:rPr>
      </w:pPr>
      <w:r>
        <w:rPr>
          <w:rFonts w:hint="eastAsia"/>
        </w:rPr>
        <w:t>２　日没前に開始した臨検、捜索又は差押えは、必要があると認めるときは、日没後まで継続することができる。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F5126" w:rsidRDefault="00CF5126" w:rsidP="00CF512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F5126" w:rsidRDefault="00CF5126" w:rsidP="00CF5126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D25EED" w:rsidRDefault="00D25EED" w:rsidP="00D25EE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66AA4">
        <w:tab/>
      </w:r>
      <w:r w:rsidR="00366AA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66AA4" w:rsidRDefault="00366AA4" w:rsidP="00366AA4"/>
    <w:p w:rsidR="00366AA4" w:rsidRPr="00D25EED" w:rsidRDefault="00366AA4" w:rsidP="00366AA4">
      <w:pPr>
        <w:rPr>
          <w:u w:color="FF0000"/>
        </w:rPr>
      </w:pPr>
      <w:r w:rsidRPr="00D25EED">
        <w:rPr>
          <w:rFonts w:hint="eastAsia"/>
          <w:u w:color="FF0000"/>
        </w:rPr>
        <w:t>（改正後）</w:t>
      </w:r>
    </w:p>
    <w:p w:rsidR="00366AA4" w:rsidRPr="00D25EED" w:rsidRDefault="00366AA4" w:rsidP="00366AA4">
      <w:pPr>
        <w:rPr>
          <w:rFonts w:hint="eastAsia"/>
          <w:u w:color="FF0000"/>
        </w:rPr>
      </w:pPr>
      <w:r w:rsidRPr="00D25EED">
        <w:rPr>
          <w:rFonts w:hint="eastAsia"/>
          <w:u w:val="single" w:color="FF0000"/>
        </w:rPr>
        <w:t>（臨検、捜索又は差押えの夜間執行の制限）</w:t>
      </w:r>
    </w:p>
    <w:p w:rsidR="00366AA4" w:rsidRPr="00D25EED" w:rsidRDefault="00366AA4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第二百十二条　臨検、捜索又は差押えは、許可状に夜間でも執行することができる旨の記載がなければ、日没から日の出までの間には、してはならない。</w:t>
      </w:r>
    </w:p>
    <w:p w:rsidR="00366AA4" w:rsidRPr="00D25EED" w:rsidRDefault="00366AA4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val="single" w:color="FF0000"/>
        </w:rPr>
        <w:t>２</w:t>
      </w:r>
      <w:r w:rsidRPr="00D25EED">
        <w:rPr>
          <w:rFonts w:hint="eastAsia"/>
          <w:u w:color="FF0000"/>
        </w:rPr>
        <w:t xml:space="preserve">　日没前に開始した臨検、捜索又は差押えは、必要があると認めるときは、日没後まで継続することができる。</w:t>
      </w:r>
    </w:p>
    <w:p w:rsidR="00366AA4" w:rsidRPr="00D25EED" w:rsidRDefault="00366AA4" w:rsidP="00366AA4">
      <w:pPr>
        <w:ind w:left="178" w:hangingChars="85" w:hanging="178"/>
        <w:rPr>
          <w:u w:color="FF0000"/>
        </w:rPr>
      </w:pPr>
    </w:p>
    <w:p w:rsidR="00366AA4" w:rsidRPr="00D25EED" w:rsidRDefault="00366AA4" w:rsidP="00366AA4">
      <w:pPr>
        <w:ind w:left="178" w:hangingChars="85" w:hanging="178"/>
        <w:rPr>
          <w:u w:color="FF0000"/>
        </w:rPr>
      </w:pPr>
      <w:r w:rsidRPr="00D25EED">
        <w:rPr>
          <w:rFonts w:hint="eastAsia"/>
          <w:u w:color="FF0000"/>
        </w:rPr>
        <w:t>（改正前）</w:t>
      </w:r>
    </w:p>
    <w:p w:rsidR="00366AA4" w:rsidRPr="00D25EED" w:rsidRDefault="00366AA4" w:rsidP="00366AA4">
      <w:pPr>
        <w:rPr>
          <w:u w:val="single" w:color="FF0000"/>
        </w:rPr>
      </w:pPr>
      <w:r w:rsidRPr="00D25EED">
        <w:rPr>
          <w:rFonts w:hint="eastAsia"/>
          <w:u w:val="single" w:color="FF0000"/>
        </w:rPr>
        <w:t>（新設）</w:t>
      </w:r>
    </w:p>
    <w:p w:rsidR="00366AA4" w:rsidRPr="00D25EED" w:rsidRDefault="00366AA4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第二百十二条　臨検、捜索又は差押えは、許可状に夜間でも執行することができる旨の記載がなければ、日没から日の出までの間には、してはならない。</w:t>
      </w:r>
    </w:p>
    <w:p w:rsidR="00366AA4" w:rsidRPr="00D25EED" w:rsidRDefault="00D25EED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val="single" w:color="FF0000"/>
        </w:rPr>
        <w:t>②</w:t>
      </w:r>
      <w:r w:rsidR="00366AA4" w:rsidRPr="00D25EED">
        <w:rPr>
          <w:rFonts w:hint="eastAsia"/>
          <w:u w:color="FF0000"/>
        </w:rPr>
        <w:t xml:space="preserve">　日没前に開始した臨検、捜索又は差押えは、必要があると認めるときは、日没後まで継続することができる。</w:t>
      </w:r>
    </w:p>
    <w:p w:rsidR="00366AA4" w:rsidRPr="00D25EED" w:rsidRDefault="00366AA4" w:rsidP="00366AA4">
      <w:pPr>
        <w:rPr>
          <w:u w:color="FF0000"/>
        </w:rPr>
      </w:pPr>
    </w:p>
    <w:p w:rsidR="00366AA4" w:rsidRPr="00D25EED" w:rsidRDefault="00366AA4" w:rsidP="00366AA4">
      <w:pPr>
        <w:ind w:left="178" w:hangingChars="85" w:hanging="178"/>
        <w:rPr>
          <w:u w:color="FF0000"/>
        </w:rPr>
      </w:pP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165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147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88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43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132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67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54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65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134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117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27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27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93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lastRenderedPageBreak/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225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160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131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118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117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56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55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63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5250FA" w:rsidRPr="00D25EED" w:rsidRDefault="00BB6331" w:rsidP="005250FA">
      <w:pPr>
        <w:rPr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73</w:t>
      </w:r>
      <w:r w:rsidRPr="00D25EED">
        <w:rPr>
          <w:rFonts w:hint="eastAsia"/>
          <w:u w:color="FF0000"/>
        </w:rPr>
        <w:t>号】</w:t>
      </w:r>
    </w:p>
    <w:p w:rsidR="005250FA" w:rsidRPr="00D25EED" w:rsidRDefault="005250FA" w:rsidP="005250FA">
      <w:pPr>
        <w:rPr>
          <w:u w:color="FF0000"/>
        </w:rPr>
      </w:pPr>
    </w:p>
    <w:p w:rsidR="005250FA" w:rsidRPr="00D25EED" w:rsidRDefault="005250FA" w:rsidP="005250FA">
      <w:pPr>
        <w:rPr>
          <w:u w:color="FF0000"/>
        </w:rPr>
      </w:pPr>
      <w:r w:rsidRPr="00D25EED">
        <w:rPr>
          <w:rFonts w:hint="eastAsia"/>
          <w:u w:color="FF0000"/>
        </w:rPr>
        <w:t>（改正後）</w:t>
      </w:r>
    </w:p>
    <w:p w:rsidR="005250FA" w:rsidRPr="00D25EED" w:rsidRDefault="005250FA" w:rsidP="005250FA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第二百十二条　臨検、捜索又は差押えは、許可状に夜間でも執行することができる旨の記載がなければ、日没から日の出までの間には、してはならない。</w:t>
      </w:r>
    </w:p>
    <w:p w:rsidR="005250FA" w:rsidRPr="00D25EED" w:rsidRDefault="005250FA" w:rsidP="005250FA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②　日没前に開始した臨検、捜索又は差押えは、必要があると認めるときは、日没後まで継続することができる。</w:t>
      </w:r>
    </w:p>
    <w:p w:rsidR="005250FA" w:rsidRPr="00D25EED" w:rsidRDefault="005250FA" w:rsidP="005250FA">
      <w:pPr>
        <w:ind w:left="178" w:hangingChars="85" w:hanging="178"/>
        <w:rPr>
          <w:u w:color="FF0000"/>
        </w:rPr>
      </w:pPr>
    </w:p>
    <w:p w:rsidR="005250FA" w:rsidRPr="00D25EED" w:rsidRDefault="005250FA" w:rsidP="005250FA">
      <w:pPr>
        <w:ind w:left="178" w:hangingChars="85" w:hanging="178"/>
        <w:rPr>
          <w:u w:color="FF0000"/>
        </w:rPr>
      </w:pPr>
      <w:r w:rsidRPr="00D25EED">
        <w:rPr>
          <w:rFonts w:hint="eastAsia"/>
          <w:u w:color="FF0000"/>
        </w:rPr>
        <w:t>（改正前）</w:t>
      </w:r>
    </w:p>
    <w:p w:rsidR="005250FA" w:rsidRPr="00D25EED" w:rsidRDefault="005250FA" w:rsidP="005250FA">
      <w:pPr>
        <w:rPr>
          <w:u w:val="single" w:color="FF0000"/>
        </w:rPr>
      </w:pPr>
      <w:r w:rsidRPr="00D25EED">
        <w:rPr>
          <w:rFonts w:hint="eastAsia"/>
          <w:u w:val="single" w:color="FF0000"/>
        </w:rPr>
        <w:t>（新設）</w:t>
      </w:r>
    </w:p>
    <w:p w:rsidR="005250FA" w:rsidRPr="00D25EED" w:rsidRDefault="005250FA" w:rsidP="005250FA">
      <w:pPr>
        <w:rPr>
          <w:u w:color="FF0000"/>
        </w:rPr>
      </w:pPr>
    </w:p>
    <w:sectPr w:rsidR="005250FA" w:rsidRPr="00D25EE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5C1" w:rsidRDefault="007E15C1">
      <w:r>
        <w:separator/>
      </w:r>
    </w:p>
  </w:endnote>
  <w:endnote w:type="continuationSeparator" w:id="0">
    <w:p w:rsidR="007E15C1" w:rsidRDefault="007E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E6308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CF5126" w:rsidRDefault="00CF5126" w:rsidP="00CF5126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F5126">
      <w:rPr>
        <w:rFonts w:ascii="Times New Roman" w:hAnsi="Times New Roman"/>
        <w:noProof/>
        <w:kern w:val="0"/>
        <w:szCs w:val="21"/>
      </w:rPr>
      <w:fldChar w:fldCharType="begin"/>
    </w:r>
    <w:r w:rsidRPr="00CF5126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212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CF5126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5C1" w:rsidRDefault="007E15C1">
      <w:r>
        <w:separator/>
      </w:r>
    </w:p>
  </w:footnote>
  <w:footnote w:type="continuationSeparator" w:id="0">
    <w:p w:rsidR="007E15C1" w:rsidRDefault="007E1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D0220"/>
    <w:rsid w:val="0012570D"/>
    <w:rsid w:val="001B0CA2"/>
    <w:rsid w:val="003571F9"/>
    <w:rsid w:val="00366AA4"/>
    <w:rsid w:val="003C1375"/>
    <w:rsid w:val="003C4C2E"/>
    <w:rsid w:val="004B67F6"/>
    <w:rsid w:val="005250FA"/>
    <w:rsid w:val="00556AB5"/>
    <w:rsid w:val="00625E51"/>
    <w:rsid w:val="00641E16"/>
    <w:rsid w:val="007D76EA"/>
    <w:rsid w:val="007E15C1"/>
    <w:rsid w:val="009E6308"/>
    <w:rsid w:val="00BB6331"/>
    <w:rsid w:val="00CF5126"/>
    <w:rsid w:val="00D25EED"/>
    <w:rsid w:val="00D300A9"/>
    <w:rsid w:val="00D43B58"/>
    <w:rsid w:val="00F9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A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66AA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2024-08-07T04:12:00Z</dcterms:created>
  <dcterms:modified xsi:type="dcterms:W3CDTF">2024-08-07T04:12:00Z</dcterms:modified>
</cp:coreProperties>
</file>