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082A" w:rsidRDefault="00BB6331" w:rsidP="008E082A">
      <w:bookmarkStart w:id="0" w:name="_GoBack"/>
      <w:bookmarkEnd w:id="0"/>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p>
    <w:p w:rsidR="008E082A" w:rsidRDefault="008E082A" w:rsidP="008E082A"/>
    <w:p w:rsidR="008E082A" w:rsidRDefault="008E082A" w:rsidP="008E082A">
      <w:r>
        <w:rPr>
          <w:rFonts w:hint="eastAsia"/>
        </w:rPr>
        <w:t>（改正後）</w:t>
      </w:r>
    </w:p>
    <w:p w:rsidR="000D124A" w:rsidRDefault="000D124A" w:rsidP="008E082A">
      <w:pPr>
        <w:ind w:left="178" w:hangingChars="85" w:hanging="178"/>
        <w:rPr>
          <w:rFonts w:hint="eastAsia"/>
          <w:u w:val="single" w:color="FF0000"/>
        </w:rPr>
      </w:pPr>
      <w:r>
        <w:rPr>
          <w:rFonts w:hint="eastAsia"/>
          <w:u w:val="single" w:color="FF0000"/>
        </w:rPr>
        <w:t>第百三十</w:t>
      </w:r>
      <w:r w:rsidR="004C68EB">
        <w:rPr>
          <w:rFonts w:hint="eastAsia"/>
          <w:u w:val="single" w:color="FF0000"/>
        </w:rPr>
        <w:t>五</w:t>
      </w:r>
      <w:r>
        <w:rPr>
          <w:rFonts w:hint="eastAsia"/>
          <w:u w:val="single" w:color="FF0000"/>
        </w:rPr>
        <w:t>条の四</w:t>
      </w:r>
      <w:r w:rsidR="004C68EB">
        <w:rPr>
          <w:rFonts w:hint="eastAsia"/>
          <w:u w:val="single" w:color="FF0000"/>
        </w:rPr>
        <w:t xml:space="preserve">　削除</w:t>
      </w:r>
    </w:p>
    <w:p w:rsidR="00D814ED" w:rsidRPr="004B092D" w:rsidRDefault="00D814ED" w:rsidP="008E082A">
      <w:pPr>
        <w:ind w:left="178" w:hangingChars="85" w:hanging="178"/>
        <w:rPr>
          <w:rFonts w:hint="eastAsia"/>
          <w:u w:val="single" w:color="FF0000"/>
        </w:rPr>
      </w:pPr>
    </w:p>
    <w:p w:rsidR="00917E34" w:rsidRDefault="00917E34" w:rsidP="00917E34">
      <w:pPr>
        <w:ind w:left="178" w:hangingChars="85" w:hanging="178"/>
      </w:pPr>
      <w:r>
        <w:rPr>
          <w:rFonts w:hint="eastAsia"/>
        </w:rPr>
        <w:t>（改正前）</w:t>
      </w:r>
    </w:p>
    <w:p w:rsidR="00917E34" w:rsidRDefault="00917E34" w:rsidP="00917E34">
      <w:pPr>
        <w:ind w:left="178" w:hangingChars="85" w:hanging="178"/>
        <w:rPr>
          <w:u w:val="single" w:color="FF0000"/>
        </w:rPr>
      </w:pPr>
      <w:r>
        <w:rPr>
          <w:rFonts w:hint="eastAsia"/>
          <w:u w:val="single" w:color="FF0000"/>
        </w:rPr>
        <w:t>第百三十五条の四　合併を行う各証券取引所は、合併総会の日の五日前から合併の日まで合併契約書、当該各証券取引所の貸借対照表その他の内閣府令で定める書類を主たる事務所に備え置かなければならない。</w:t>
      </w:r>
    </w:p>
    <w:p w:rsidR="00917E34" w:rsidRDefault="00917E34" w:rsidP="00917E34">
      <w:pPr>
        <w:ind w:left="178" w:hangingChars="85" w:hanging="178"/>
        <w:rPr>
          <w:u w:val="single" w:color="FF0000"/>
        </w:rPr>
      </w:pPr>
      <w:r>
        <w:rPr>
          <w:rFonts w:hint="eastAsia"/>
          <w:u w:val="single" w:color="FF0000"/>
        </w:rPr>
        <w:t>②　前項の場合において、合併を行う証券取引所の債権者及び会員は、事業時間内いつでも、当該証券取引所に対し、同項の書類の閲覧を求め、又は当該証券取引所の定める費用を支払いその謄本若しくは抄本の交付を求めることができる。この場合において、当該閲覧又は交付を求められた証券取引所は、正当な理由がないのにこれを拒んではならない。</w:t>
      </w:r>
    </w:p>
    <w:p w:rsidR="00917E34" w:rsidRDefault="00917E34" w:rsidP="00917E34">
      <w:pPr>
        <w:ind w:left="178" w:hangingChars="85" w:hanging="178"/>
        <w:rPr>
          <w:u w:val="single" w:color="FF0000"/>
        </w:rPr>
      </w:pPr>
      <w:r>
        <w:rPr>
          <w:rFonts w:hint="eastAsia"/>
          <w:u w:val="single" w:color="FF0000"/>
        </w:rPr>
        <w:t>③　合併後存続する証券取引所又は合併により設立された証券取引所は、第一項の書類及び第百三十六条第一項において準用する商法第四百十二条に規定する手続の経過、合併の日その他の合併に関する事項として内閣府令で定める事項を記載した書類を合併の日から六月間主たる事務所に備え置かなければならない。</w:t>
      </w:r>
    </w:p>
    <w:p w:rsidR="00917E34" w:rsidRDefault="00917E34" w:rsidP="00917E34">
      <w:pPr>
        <w:ind w:left="178" w:hangingChars="85" w:hanging="178"/>
        <w:rPr>
          <w:u w:val="single" w:color="FF0000"/>
        </w:rPr>
      </w:pPr>
      <w:r>
        <w:rPr>
          <w:rFonts w:hint="eastAsia"/>
          <w:u w:val="single" w:color="FF0000"/>
        </w:rPr>
        <w:t>④　第二項の規定は、合併後存続する証券取引所又は合併により設立された証券取引所が前項の規定により備え置く書類について準用する。</w:t>
      </w:r>
    </w:p>
    <w:p w:rsidR="00917E34" w:rsidRDefault="00917E34" w:rsidP="00917E34"/>
    <w:p w:rsidR="00917E34" w:rsidRDefault="00917E34" w:rsidP="00917E34"/>
    <w:p w:rsidR="00917E34" w:rsidRDefault="00917E34" w:rsidP="00917E34">
      <w:r>
        <w:rPr>
          <w:rFonts w:hint="eastAsia"/>
        </w:rPr>
        <w:t>【平成</w:t>
      </w:r>
      <w:r>
        <w:t>12</w:t>
      </w:r>
      <w:r>
        <w:rPr>
          <w:rFonts w:hint="eastAsia"/>
        </w:rPr>
        <w:t>年</w:t>
      </w:r>
      <w:r>
        <w:t>5</w:t>
      </w:r>
      <w:r>
        <w:rPr>
          <w:rFonts w:hint="eastAsia"/>
        </w:rPr>
        <w:t>月</w:t>
      </w:r>
      <w:r>
        <w:t>31</w:t>
      </w:r>
      <w:r>
        <w:rPr>
          <w:rFonts w:hint="eastAsia"/>
        </w:rPr>
        <w:t>日</w:t>
      </w:r>
      <w:r>
        <w:tab/>
      </w:r>
      <w:r>
        <w:rPr>
          <w:rFonts w:hint="eastAsia"/>
        </w:rPr>
        <w:t>法律第</w:t>
      </w:r>
      <w:r>
        <w:t>93</w:t>
      </w:r>
      <w:r>
        <w:rPr>
          <w:rFonts w:hint="eastAsia"/>
        </w:rPr>
        <w:t>号】</w:t>
      </w:r>
      <w:r>
        <w:tab/>
      </w:r>
      <w:r>
        <w:rPr>
          <w:rFonts w:hint="eastAsia"/>
        </w:rPr>
        <w:t>（改正なし）</w:t>
      </w:r>
    </w:p>
    <w:p w:rsidR="00917E34" w:rsidRDefault="00917E34" w:rsidP="00917E34">
      <w:r>
        <w:rPr>
          <w:rFonts w:hint="eastAsia"/>
        </w:rPr>
        <w:t>【平成</w:t>
      </w:r>
      <w:r>
        <w:t>12</w:t>
      </w:r>
      <w:r>
        <w:rPr>
          <w:rFonts w:hint="eastAsia"/>
        </w:rPr>
        <w:t>年</w:t>
      </w:r>
      <w:r>
        <w:t>5</w:t>
      </w:r>
      <w:r>
        <w:rPr>
          <w:rFonts w:hint="eastAsia"/>
        </w:rPr>
        <w:t>月</w:t>
      </w:r>
      <w:r>
        <w:t>31</w:t>
      </w:r>
      <w:r>
        <w:rPr>
          <w:rFonts w:hint="eastAsia"/>
        </w:rPr>
        <w:t>日</w:t>
      </w:r>
      <w:r>
        <w:tab/>
      </w:r>
      <w:r>
        <w:rPr>
          <w:rFonts w:hint="eastAsia"/>
        </w:rPr>
        <w:t>法律第</w:t>
      </w:r>
      <w:r>
        <w:t>91</w:t>
      </w:r>
      <w:r>
        <w:rPr>
          <w:rFonts w:hint="eastAsia"/>
        </w:rPr>
        <w:t>号】</w:t>
      </w:r>
      <w:r>
        <w:tab/>
      </w:r>
      <w:r>
        <w:rPr>
          <w:rFonts w:hint="eastAsia"/>
        </w:rPr>
        <w:t>（改正なし）</w:t>
      </w:r>
    </w:p>
    <w:p w:rsidR="00917E34" w:rsidRDefault="00917E34" w:rsidP="00917E34">
      <w:r>
        <w:rPr>
          <w:rFonts w:hint="eastAsia"/>
        </w:rPr>
        <w:t>【平成</w:t>
      </w:r>
      <w:r>
        <w:t>11</w:t>
      </w:r>
      <w:r>
        <w:rPr>
          <w:rFonts w:hint="eastAsia"/>
        </w:rPr>
        <w:t>年</w:t>
      </w:r>
      <w:r>
        <w:t>12</w:t>
      </w:r>
      <w:r>
        <w:rPr>
          <w:rFonts w:hint="eastAsia"/>
        </w:rPr>
        <w:t>月</w:t>
      </w:r>
      <w:r>
        <w:t>22</w:t>
      </w:r>
      <w:r>
        <w:rPr>
          <w:rFonts w:hint="eastAsia"/>
        </w:rPr>
        <w:t>日</w:t>
      </w:r>
      <w:r>
        <w:tab/>
      </w:r>
      <w:r>
        <w:rPr>
          <w:rFonts w:hint="eastAsia"/>
        </w:rPr>
        <w:t>法律第</w:t>
      </w:r>
      <w:r>
        <w:t>225</w:t>
      </w:r>
      <w:r>
        <w:rPr>
          <w:rFonts w:hint="eastAsia"/>
        </w:rPr>
        <w:t>号】</w:t>
      </w:r>
      <w:r>
        <w:tab/>
      </w:r>
      <w:r>
        <w:rPr>
          <w:rFonts w:hint="eastAsia"/>
        </w:rPr>
        <w:t>（改正なし）</w:t>
      </w:r>
    </w:p>
    <w:p w:rsidR="00917E34" w:rsidRDefault="00917E34" w:rsidP="00917E34">
      <w:r>
        <w:rPr>
          <w:rFonts w:hint="eastAsia"/>
        </w:rPr>
        <w:t>【平成</w:t>
      </w:r>
      <w:r>
        <w:t>11</w:t>
      </w:r>
      <w:r>
        <w:rPr>
          <w:rFonts w:hint="eastAsia"/>
        </w:rPr>
        <w:t>年</w:t>
      </w:r>
      <w:r>
        <w:t>12</w:t>
      </w:r>
      <w:r>
        <w:rPr>
          <w:rFonts w:hint="eastAsia"/>
        </w:rPr>
        <w:t>月</w:t>
      </w:r>
      <w:r>
        <w:t>22</w:t>
      </w:r>
      <w:r>
        <w:rPr>
          <w:rFonts w:hint="eastAsia"/>
        </w:rPr>
        <w:t>日</w:t>
      </w:r>
      <w:r>
        <w:tab/>
      </w:r>
      <w:r>
        <w:rPr>
          <w:rFonts w:hint="eastAsia"/>
        </w:rPr>
        <w:t>法律第</w:t>
      </w:r>
      <w:r>
        <w:t>160</w:t>
      </w:r>
      <w:r>
        <w:rPr>
          <w:rFonts w:hint="eastAsia"/>
        </w:rPr>
        <w:t>号】</w:t>
      </w:r>
    </w:p>
    <w:p w:rsidR="00917E34" w:rsidRDefault="00917E34" w:rsidP="00917E34"/>
    <w:p w:rsidR="00917E34" w:rsidRDefault="00917E34" w:rsidP="00917E34">
      <w:r>
        <w:rPr>
          <w:rFonts w:hint="eastAsia"/>
        </w:rPr>
        <w:t>（改正後）</w:t>
      </w:r>
    </w:p>
    <w:p w:rsidR="00917E34" w:rsidRDefault="00917E34" w:rsidP="00917E34">
      <w:pPr>
        <w:ind w:left="178" w:hangingChars="85" w:hanging="178"/>
      </w:pPr>
      <w:r>
        <w:rPr>
          <w:rFonts w:hint="eastAsia"/>
        </w:rPr>
        <w:t>第百三十五条の四　合併を行う各証券取引所は、合併総会の日の五日前から合併の日まで合併契約書、当該各証券取引所の貸借対照表その他の</w:t>
      </w:r>
      <w:r>
        <w:rPr>
          <w:rFonts w:hint="eastAsia"/>
          <w:u w:val="double" w:color="FF0000"/>
        </w:rPr>
        <w:t>内閣府令</w:t>
      </w:r>
      <w:r>
        <w:rPr>
          <w:rFonts w:hint="eastAsia"/>
        </w:rPr>
        <w:t>で定める書類を主たる事務所に備え置かなければならない。</w:t>
      </w:r>
    </w:p>
    <w:p w:rsidR="00917E34" w:rsidRDefault="00917E34" w:rsidP="00917E34">
      <w:pPr>
        <w:ind w:left="178" w:hangingChars="85" w:hanging="178"/>
      </w:pPr>
      <w:r>
        <w:rPr>
          <w:rFonts w:hint="eastAsia"/>
        </w:rPr>
        <w:t>②　前項の場合において、合併を行う証券取引所の債権者及び会員は、事業時間内いつでも、当該証券取引所に対し、同項の書類の閲覧を求め、又は当該証券取引所の定める費用を支払いその謄本若しくは抄本の交付を求めることができる。この場合において、当該閲覧又は交付を求められた証券取引所は、正当な理由がないのにこれを拒んではならない。</w:t>
      </w:r>
    </w:p>
    <w:p w:rsidR="00917E34" w:rsidRDefault="00917E34" w:rsidP="00917E34">
      <w:pPr>
        <w:ind w:left="178" w:hangingChars="85" w:hanging="178"/>
      </w:pPr>
      <w:r>
        <w:rPr>
          <w:rFonts w:hint="eastAsia"/>
        </w:rPr>
        <w:t>③　合併後存続する証券取引所又は合併により設立された証券取引所は、第一項の書類及び第百三十六条第一項において準用する商法第四百十二条に規定する手続の経過、合併の</w:t>
      </w:r>
      <w:r>
        <w:rPr>
          <w:rFonts w:hint="eastAsia"/>
        </w:rPr>
        <w:lastRenderedPageBreak/>
        <w:t>日その他の合併に関する事項として</w:t>
      </w:r>
      <w:r>
        <w:rPr>
          <w:rFonts w:hint="eastAsia"/>
          <w:u w:val="double" w:color="FF0000"/>
        </w:rPr>
        <w:t>内閣府令</w:t>
      </w:r>
      <w:r>
        <w:rPr>
          <w:rFonts w:hint="eastAsia"/>
        </w:rPr>
        <w:t>で定める事項を記載した書類を合併の日から六月間主たる事務所に備え置かなければならない。</w:t>
      </w:r>
    </w:p>
    <w:p w:rsidR="00917E34" w:rsidRDefault="00917E34" w:rsidP="00917E34">
      <w:pPr>
        <w:ind w:left="178" w:hangingChars="85" w:hanging="178"/>
      </w:pPr>
      <w:r>
        <w:rPr>
          <w:rFonts w:hint="eastAsia"/>
        </w:rPr>
        <w:t>④　第二項の規定は、合併後存続する証券取引所又は合併により設立された証券取引所が前項の規定により備え置く書類について準用する。</w:t>
      </w:r>
    </w:p>
    <w:p w:rsidR="00917E34" w:rsidRDefault="00917E34" w:rsidP="00917E34">
      <w:pPr>
        <w:ind w:left="178" w:hangingChars="85" w:hanging="178"/>
      </w:pPr>
    </w:p>
    <w:p w:rsidR="00917E34" w:rsidRDefault="00917E34" w:rsidP="00917E34">
      <w:pPr>
        <w:ind w:left="178" w:hangingChars="85" w:hanging="178"/>
      </w:pPr>
      <w:r>
        <w:rPr>
          <w:rFonts w:hint="eastAsia"/>
        </w:rPr>
        <w:t>（改正前）</w:t>
      </w:r>
    </w:p>
    <w:p w:rsidR="00917E34" w:rsidRDefault="00917E34" w:rsidP="00917E34">
      <w:pPr>
        <w:ind w:left="178" w:hangingChars="85" w:hanging="178"/>
      </w:pPr>
      <w:r>
        <w:rPr>
          <w:rFonts w:hint="eastAsia"/>
        </w:rPr>
        <w:t>第百三十五条の四　合併を行う各証券取引所は、合併総会の日の五日前から合併の日まで合併契約書、当該各証券取引所の貸借対照表その他の</w:t>
      </w:r>
      <w:r>
        <w:rPr>
          <w:rFonts w:hint="eastAsia"/>
          <w:u w:val="single" w:color="FF0000"/>
        </w:rPr>
        <w:t>総理府令・大蔵省令</w:t>
      </w:r>
      <w:r>
        <w:rPr>
          <w:rFonts w:hint="eastAsia"/>
        </w:rPr>
        <w:t>で定める書類を主たる事務所に備え置かなければならない。</w:t>
      </w:r>
    </w:p>
    <w:p w:rsidR="00917E34" w:rsidRDefault="00917E34" w:rsidP="00917E34">
      <w:pPr>
        <w:ind w:left="178" w:hangingChars="85" w:hanging="178"/>
      </w:pPr>
      <w:r>
        <w:rPr>
          <w:rFonts w:hint="eastAsia"/>
        </w:rPr>
        <w:t>②　前項の場合において、合併を行う証券取引所の債権者及び会員は、事業時間内いつでも、当該証券取引所に対し、同項の書類の閲覧を求め、又は当該証券取引所の定める費用を支払いその謄本若しくは抄本の交付を求めることができる。この場合において、当該閲覧又は交付を求められた証券取引所は、正当な理由がないのにこれを拒んではならない。</w:t>
      </w:r>
    </w:p>
    <w:p w:rsidR="00917E34" w:rsidRDefault="00917E34" w:rsidP="00917E34">
      <w:pPr>
        <w:ind w:left="178" w:hangingChars="85" w:hanging="178"/>
      </w:pPr>
      <w:r>
        <w:rPr>
          <w:rFonts w:hint="eastAsia"/>
        </w:rPr>
        <w:t>③　合併後存続する証券取引所又は合併により設立された証券取引所は、第一項の書類及び第百三十六条第一項において準用する商法第四百十二条に規定する手続の経過、合併の日その他の合併に関する事項として</w:t>
      </w:r>
      <w:r>
        <w:rPr>
          <w:rFonts w:hint="eastAsia"/>
          <w:u w:val="single" w:color="FF0000"/>
        </w:rPr>
        <w:t>総理府令・大蔵省令</w:t>
      </w:r>
      <w:r>
        <w:rPr>
          <w:rFonts w:hint="eastAsia"/>
        </w:rPr>
        <w:t>で定める事項を記載した書類を合併の日から六月間主たる事務所に備え置かなければならない。</w:t>
      </w:r>
    </w:p>
    <w:p w:rsidR="00917E34" w:rsidRDefault="00917E34" w:rsidP="00917E34">
      <w:pPr>
        <w:ind w:left="178" w:hangingChars="85" w:hanging="178"/>
      </w:pPr>
      <w:r>
        <w:rPr>
          <w:rFonts w:hint="eastAsia"/>
        </w:rPr>
        <w:t>④　第二項の規定は、合併後存続する証券取引所又は合併により設立された証券取引所が前項の規定により備え置く書類について準用する。</w:t>
      </w:r>
    </w:p>
    <w:p w:rsidR="00917E34" w:rsidRDefault="00917E34" w:rsidP="00917E34"/>
    <w:p w:rsidR="00917E34" w:rsidRDefault="00917E34" w:rsidP="00917E34"/>
    <w:p w:rsidR="00917E34" w:rsidRDefault="00917E34" w:rsidP="00917E34">
      <w:r>
        <w:rPr>
          <w:rFonts w:hint="eastAsia"/>
        </w:rPr>
        <w:t>【平成</w:t>
      </w:r>
      <w:r>
        <w:t>11</w:t>
      </w:r>
      <w:r>
        <w:rPr>
          <w:rFonts w:hint="eastAsia"/>
        </w:rPr>
        <w:t>年</w:t>
      </w:r>
      <w:r>
        <w:t>12</w:t>
      </w:r>
      <w:r>
        <w:rPr>
          <w:rFonts w:hint="eastAsia"/>
        </w:rPr>
        <w:t>月</w:t>
      </w:r>
      <w:r>
        <w:t>8</w:t>
      </w:r>
      <w:r>
        <w:rPr>
          <w:rFonts w:hint="eastAsia"/>
        </w:rPr>
        <w:t>日</w:t>
      </w:r>
      <w:r>
        <w:tab/>
      </w:r>
      <w:r>
        <w:rPr>
          <w:rFonts w:hint="eastAsia"/>
        </w:rPr>
        <w:t>法律第</w:t>
      </w:r>
      <w:r>
        <w:t>151</w:t>
      </w:r>
      <w:r>
        <w:rPr>
          <w:rFonts w:hint="eastAsia"/>
        </w:rPr>
        <w:t>号】</w:t>
      </w:r>
      <w:r>
        <w:tab/>
      </w:r>
      <w:r>
        <w:rPr>
          <w:rFonts w:hint="eastAsia"/>
        </w:rPr>
        <w:t>（改正なし）</w:t>
      </w:r>
    </w:p>
    <w:p w:rsidR="00917E34" w:rsidRDefault="00917E34" w:rsidP="00917E34">
      <w:r>
        <w:rPr>
          <w:rFonts w:hint="eastAsia"/>
        </w:rPr>
        <w:t>【平成</w:t>
      </w:r>
      <w:r>
        <w:t>11</w:t>
      </w:r>
      <w:r>
        <w:rPr>
          <w:rFonts w:hint="eastAsia"/>
        </w:rPr>
        <w:t>年</w:t>
      </w:r>
      <w:r>
        <w:t>8</w:t>
      </w:r>
      <w:r>
        <w:rPr>
          <w:rFonts w:hint="eastAsia"/>
        </w:rPr>
        <w:t>月</w:t>
      </w:r>
      <w:r>
        <w:t>13</w:t>
      </w:r>
      <w:r>
        <w:rPr>
          <w:rFonts w:hint="eastAsia"/>
        </w:rPr>
        <w:t>日</w:t>
      </w:r>
      <w:r>
        <w:tab/>
      </w:r>
      <w:r>
        <w:rPr>
          <w:rFonts w:hint="eastAsia"/>
        </w:rPr>
        <w:t>法律第</w:t>
      </w:r>
      <w:r>
        <w:t>125</w:t>
      </w:r>
      <w:r>
        <w:rPr>
          <w:rFonts w:hint="eastAsia"/>
        </w:rPr>
        <w:t>号】</w:t>
      </w:r>
      <w:r>
        <w:tab/>
      </w:r>
      <w:r>
        <w:rPr>
          <w:rFonts w:hint="eastAsia"/>
        </w:rPr>
        <w:t>（改正なし）</w:t>
      </w:r>
    </w:p>
    <w:p w:rsidR="00917E34" w:rsidRDefault="00917E34" w:rsidP="00917E34">
      <w:r>
        <w:rPr>
          <w:rFonts w:hint="eastAsia"/>
        </w:rPr>
        <w:t>【平成</w:t>
      </w:r>
      <w:r>
        <w:t>11</w:t>
      </w:r>
      <w:r>
        <w:rPr>
          <w:rFonts w:hint="eastAsia"/>
        </w:rPr>
        <w:t>年</w:t>
      </w:r>
      <w:r>
        <w:t>6</w:t>
      </w:r>
      <w:r>
        <w:rPr>
          <w:rFonts w:hint="eastAsia"/>
        </w:rPr>
        <w:t>月</w:t>
      </w:r>
      <w:r>
        <w:t>23</w:t>
      </w:r>
      <w:r>
        <w:rPr>
          <w:rFonts w:hint="eastAsia"/>
        </w:rPr>
        <w:t>日</w:t>
      </w:r>
      <w:r>
        <w:tab/>
      </w:r>
      <w:r>
        <w:rPr>
          <w:rFonts w:hint="eastAsia"/>
        </w:rPr>
        <w:t>法律第</w:t>
      </w:r>
      <w:r>
        <w:t>80</w:t>
      </w:r>
      <w:r>
        <w:rPr>
          <w:rFonts w:hint="eastAsia"/>
        </w:rPr>
        <w:t>号】</w:t>
      </w:r>
      <w:r>
        <w:tab/>
      </w:r>
      <w:r>
        <w:rPr>
          <w:rFonts w:hint="eastAsia"/>
        </w:rPr>
        <w:t>（改正なし）</w:t>
      </w:r>
    </w:p>
    <w:p w:rsidR="00917E34" w:rsidRDefault="00917E34" w:rsidP="00917E34">
      <w:r>
        <w:rPr>
          <w:rFonts w:hint="eastAsia"/>
        </w:rPr>
        <w:t>【平成</w:t>
      </w:r>
      <w:r>
        <w:t>10</w:t>
      </w:r>
      <w:r>
        <w:rPr>
          <w:rFonts w:hint="eastAsia"/>
        </w:rPr>
        <w:t>年</w:t>
      </w:r>
      <w:r>
        <w:t>10</w:t>
      </w:r>
      <w:r>
        <w:rPr>
          <w:rFonts w:hint="eastAsia"/>
        </w:rPr>
        <w:t>月</w:t>
      </w:r>
      <w:r>
        <w:t>16</w:t>
      </w:r>
      <w:r>
        <w:rPr>
          <w:rFonts w:hint="eastAsia"/>
        </w:rPr>
        <w:t>日</w:t>
      </w:r>
      <w:r>
        <w:tab/>
      </w:r>
      <w:r>
        <w:rPr>
          <w:rFonts w:hint="eastAsia"/>
        </w:rPr>
        <w:t>法律第</w:t>
      </w:r>
      <w:r>
        <w:t>131</w:t>
      </w:r>
      <w:r>
        <w:rPr>
          <w:rFonts w:hint="eastAsia"/>
        </w:rPr>
        <w:t>号】</w:t>
      </w:r>
      <w:r>
        <w:tab/>
      </w:r>
      <w:r>
        <w:rPr>
          <w:rFonts w:hint="eastAsia"/>
        </w:rPr>
        <w:t>（改正なし）</w:t>
      </w:r>
    </w:p>
    <w:p w:rsidR="00917E34" w:rsidRDefault="00917E34" w:rsidP="00917E34">
      <w:r>
        <w:rPr>
          <w:rFonts w:hint="eastAsia"/>
        </w:rPr>
        <w:t>【平成</w:t>
      </w:r>
      <w:r>
        <w:t>10</w:t>
      </w:r>
      <w:r>
        <w:rPr>
          <w:rFonts w:hint="eastAsia"/>
        </w:rPr>
        <w:t>年</w:t>
      </w:r>
      <w:r>
        <w:t>10</w:t>
      </w:r>
      <w:r>
        <w:rPr>
          <w:rFonts w:hint="eastAsia"/>
        </w:rPr>
        <w:t>月</w:t>
      </w:r>
      <w:r>
        <w:t>13</w:t>
      </w:r>
      <w:r>
        <w:rPr>
          <w:rFonts w:hint="eastAsia"/>
        </w:rPr>
        <w:t>日</w:t>
      </w:r>
      <w:r>
        <w:tab/>
      </w:r>
      <w:r>
        <w:rPr>
          <w:rFonts w:hint="eastAsia"/>
        </w:rPr>
        <w:t>法律第</w:t>
      </w:r>
      <w:r>
        <w:t>118</w:t>
      </w:r>
      <w:r>
        <w:rPr>
          <w:rFonts w:hint="eastAsia"/>
        </w:rPr>
        <w:t>号】</w:t>
      </w:r>
      <w:r>
        <w:tab/>
      </w:r>
      <w:r>
        <w:rPr>
          <w:rFonts w:hint="eastAsia"/>
        </w:rPr>
        <w:t>（改正なし）</w:t>
      </w:r>
    </w:p>
    <w:p w:rsidR="00917E34" w:rsidRDefault="00917E34" w:rsidP="00917E34">
      <w:r>
        <w:rPr>
          <w:rFonts w:hint="eastAsia"/>
        </w:rPr>
        <w:t>【平成</w:t>
      </w:r>
      <w:r>
        <w:t>10</w:t>
      </w:r>
      <w:r>
        <w:rPr>
          <w:rFonts w:hint="eastAsia"/>
        </w:rPr>
        <w:t>年</w:t>
      </w:r>
      <w:r>
        <w:t>6</w:t>
      </w:r>
      <w:r>
        <w:rPr>
          <w:rFonts w:hint="eastAsia"/>
        </w:rPr>
        <w:t>月</w:t>
      </w:r>
      <w:r>
        <w:t>15</w:t>
      </w:r>
      <w:r>
        <w:rPr>
          <w:rFonts w:hint="eastAsia"/>
        </w:rPr>
        <w:t>日</w:t>
      </w:r>
      <w:r>
        <w:tab/>
      </w:r>
      <w:r>
        <w:rPr>
          <w:rFonts w:hint="eastAsia"/>
        </w:rPr>
        <w:t>法律第</w:t>
      </w:r>
      <w:r>
        <w:t>107</w:t>
      </w:r>
      <w:r>
        <w:rPr>
          <w:rFonts w:hint="eastAsia"/>
        </w:rPr>
        <w:t>号】</w:t>
      </w:r>
    </w:p>
    <w:p w:rsidR="00917E34" w:rsidRDefault="00917E34" w:rsidP="00917E34"/>
    <w:p w:rsidR="00917E34" w:rsidRDefault="00917E34" w:rsidP="00917E34">
      <w:r>
        <w:rPr>
          <w:rFonts w:hint="eastAsia"/>
        </w:rPr>
        <w:t>（改正後）</w:t>
      </w:r>
    </w:p>
    <w:p w:rsidR="00917E34" w:rsidRDefault="00917E34" w:rsidP="00917E34">
      <w:pPr>
        <w:ind w:left="178" w:hangingChars="85" w:hanging="178"/>
      </w:pPr>
      <w:r>
        <w:rPr>
          <w:rFonts w:hint="eastAsia"/>
        </w:rPr>
        <w:t>第百三十五条の四　合併を行う各証券取引所は、合併総会の日の五日前から合併の日まで合併契約書、当該各証券取引所の貸借対照表その他の総理府令・大蔵省令で定める書類を主たる事務所に備え置かなければならない。</w:t>
      </w:r>
    </w:p>
    <w:p w:rsidR="00917E34" w:rsidRDefault="00917E34" w:rsidP="00917E34">
      <w:pPr>
        <w:ind w:left="178" w:hangingChars="85" w:hanging="178"/>
      </w:pPr>
      <w:r>
        <w:rPr>
          <w:rFonts w:hint="eastAsia"/>
        </w:rPr>
        <w:t>②　前項の場合において、合併を行う証券取引所の債権者及び会員は、事業時間内いつでも、当該証券取引所に対し、同項の書類の閲覧を求め、又は当該証券取引所の定める費用を支払いその謄本若しくは抄本の交付を求めることができる。この場合において、当該閲覧又は交付を求められた証券取引所は、正当な理由がないのにこれを拒んではならない。</w:t>
      </w:r>
    </w:p>
    <w:p w:rsidR="00917E34" w:rsidRDefault="00917E34" w:rsidP="00917E34">
      <w:pPr>
        <w:ind w:left="178" w:hangingChars="85" w:hanging="178"/>
      </w:pPr>
      <w:r>
        <w:rPr>
          <w:rFonts w:hint="eastAsia"/>
        </w:rPr>
        <w:lastRenderedPageBreak/>
        <w:t>③　合併後存続する証券取引所又は合併により設立された証券取引所は、第一項の書類及び第百三十六条第一項において準用する商法第四百十二条に規定する手続の経過、合併の日その他の合併に関する事項として総理府令・大蔵省令で定める事項を記載した書類を合併の日から六月間主たる事務所に備え置かなければならない。</w:t>
      </w:r>
    </w:p>
    <w:p w:rsidR="00917E34" w:rsidRDefault="00917E34" w:rsidP="00917E34">
      <w:pPr>
        <w:ind w:left="178" w:hangingChars="85" w:hanging="178"/>
      </w:pPr>
      <w:r>
        <w:rPr>
          <w:rFonts w:hint="eastAsia"/>
        </w:rPr>
        <w:t>④　第二項の規定は、合併後存続する証券取引所又は合併により設立された証券取引所が前項の規定により備え置く書類について準用する。</w:t>
      </w:r>
    </w:p>
    <w:p w:rsidR="00917E34" w:rsidRDefault="00917E34" w:rsidP="00917E34">
      <w:pPr>
        <w:ind w:left="178" w:hangingChars="85" w:hanging="178"/>
      </w:pPr>
    </w:p>
    <w:p w:rsidR="00917E34" w:rsidRDefault="00917E34" w:rsidP="00917E34">
      <w:pPr>
        <w:ind w:left="178" w:hangingChars="85" w:hanging="178"/>
      </w:pPr>
      <w:r>
        <w:rPr>
          <w:rFonts w:hint="eastAsia"/>
        </w:rPr>
        <w:t>（改正前）</w:t>
      </w:r>
    </w:p>
    <w:p w:rsidR="00917E34" w:rsidRDefault="00917E34" w:rsidP="00917E34">
      <w:pPr>
        <w:rPr>
          <w:u w:val="single" w:color="FF0000"/>
        </w:rPr>
      </w:pPr>
      <w:r>
        <w:rPr>
          <w:rFonts w:hint="eastAsia"/>
          <w:u w:val="single" w:color="FF0000"/>
        </w:rPr>
        <w:t>（新設）</w:t>
      </w:r>
    </w:p>
    <w:p w:rsidR="00917E34" w:rsidRDefault="00917E34" w:rsidP="00917E34"/>
    <w:p w:rsidR="008E082A" w:rsidRDefault="008E082A" w:rsidP="008E082A">
      <w:pPr>
        <w:ind w:left="178" w:hangingChars="85" w:hanging="178"/>
      </w:pPr>
    </w:p>
    <w:sectPr w:rsidR="008E082A">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E2CC3" w:rsidRDefault="00FE2CC3">
      <w:r>
        <w:separator/>
      </w:r>
    </w:p>
  </w:endnote>
  <w:endnote w:type="continuationSeparator" w:id="0">
    <w:p w:rsidR="00FE2CC3" w:rsidRDefault="00FE2C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371A" w:rsidRDefault="0015371A"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15371A" w:rsidRDefault="0015371A"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371A" w:rsidRDefault="0015371A"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F8404B">
      <w:rPr>
        <w:rStyle w:val="a4"/>
        <w:noProof/>
      </w:rPr>
      <w:t>1</w:t>
    </w:r>
    <w:r>
      <w:rPr>
        <w:rStyle w:val="a4"/>
      </w:rPr>
      <w:fldChar w:fldCharType="end"/>
    </w:r>
  </w:p>
  <w:p w:rsidR="0015371A" w:rsidRDefault="00E969E3" w:rsidP="00E969E3">
    <w:pPr>
      <w:pStyle w:val="a3"/>
      <w:ind w:right="360"/>
    </w:pPr>
    <w:r>
      <w:rPr>
        <w:rFonts w:ascii="Times New Roman" w:hAnsi="Times New Roman" w:hint="eastAsia"/>
        <w:noProof/>
        <w:kern w:val="0"/>
        <w:szCs w:val="21"/>
      </w:rPr>
      <w:t xml:space="preserve">金融商品取引法　</w:t>
    </w:r>
    <w:r w:rsidRPr="00E969E3">
      <w:rPr>
        <w:rFonts w:ascii="Times New Roman" w:hAnsi="Times New Roman"/>
        <w:noProof/>
        <w:kern w:val="0"/>
        <w:szCs w:val="21"/>
      </w:rPr>
      <w:fldChar w:fldCharType="begin"/>
    </w:r>
    <w:r w:rsidRPr="00E969E3">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削除</w:t>
    </w:r>
    <w:r>
      <w:rPr>
        <w:rFonts w:ascii="Times New Roman" w:hAnsi="Times New Roman" w:hint="eastAsia"/>
        <w:noProof/>
        <w:kern w:val="0"/>
        <w:szCs w:val="21"/>
      </w:rPr>
      <w:t>102.doc</w:t>
    </w:r>
    <w:r w:rsidRPr="00E969E3">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E2CC3" w:rsidRDefault="00FE2CC3">
      <w:r>
        <w:separator/>
      </w:r>
    </w:p>
  </w:footnote>
  <w:footnote w:type="continuationSeparator" w:id="0">
    <w:p w:rsidR="00FE2CC3" w:rsidRDefault="00FE2CC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D124A"/>
    <w:rsid w:val="00100B08"/>
    <w:rsid w:val="0012570D"/>
    <w:rsid w:val="0015371A"/>
    <w:rsid w:val="00172C5E"/>
    <w:rsid w:val="00341CD4"/>
    <w:rsid w:val="003571F9"/>
    <w:rsid w:val="003B13E3"/>
    <w:rsid w:val="004B092D"/>
    <w:rsid w:val="004C68EB"/>
    <w:rsid w:val="00641E16"/>
    <w:rsid w:val="00663169"/>
    <w:rsid w:val="007D76EA"/>
    <w:rsid w:val="00884A9B"/>
    <w:rsid w:val="008E082A"/>
    <w:rsid w:val="00917E34"/>
    <w:rsid w:val="009A5957"/>
    <w:rsid w:val="00B663CC"/>
    <w:rsid w:val="00B720F9"/>
    <w:rsid w:val="00BB6331"/>
    <w:rsid w:val="00C30198"/>
    <w:rsid w:val="00C31A76"/>
    <w:rsid w:val="00CD47CD"/>
    <w:rsid w:val="00D814ED"/>
    <w:rsid w:val="00E408EF"/>
    <w:rsid w:val="00E95911"/>
    <w:rsid w:val="00E969E3"/>
    <w:rsid w:val="00ED7EE1"/>
    <w:rsid w:val="00F205A5"/>
    <w:rsid w:val="00F8404B"/>
    <w:rsid w:val="00FE2CC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E082A"/>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4C68EB"/>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815567">
      <w:bodyDiv w:val="1"/>
      <w:marLeft w:val="0"/>
      <w:marRight w:val="0"/>
      <w:marTop w:val="0"/>
      <w:marBottom w:val="0"/>
      <w:divBdr>
        <w:top w:val="none" w:sz="0" w:space="0" w:color="auto"/>
        <w:left w:val="none" w:sz="0" w:space="0" w:color="auto"/>
        <w:bottom w:val="none" w:sz="0" w:space="0" w:color="auto"/>
        <w:right w:val="none" w:sz="0" w:space="0" w:color="auto"/>
      </w:divBdr>
    </w:div>
    <w:div w:id="140735148">
      <w:bodyDiv w:val="1"/>
      <w:marLeft w:val="0"/>
      <w:marRight w:val="0"/>
      <w:marTop w:val="0"/>
      <w:marBottom w:val="0"/>
      <w:divBdr>
        <w:top w:val="none" w:sz="0" w:space="0" w:color="auto"/>
        <w:left w:val="none" w:sz="0" w:space="0" w:color="auto"/>
        <w:bottom w:val="none" w:sz="0" w:space="0" w:color="auto"/>
        <w:right w:val="none" w:sz="0" w:space="0" w:color="auto"/>
      </w:divBdr>
    </w:div>
    <w:div w:id="445120653">
      <w:bodyDiv w:val="1"/>
      <w:marLeft w:val="0"/>
      <w:marRight w:val="0"/>
      <w:marTop w:val="0"/>
      <w:marBottom w:val="0"/>
      <w:divBdr>
        <w:top w:val="none" w:sz="0" w:space="0" w:color="auto"/>
        <w:left w:val="none" w:sz="0" w:space="0" w:color="auto"/>
        <w:bottom w:val="none" w:sz="0" w:space="0" w:color="auto"/>
        <w:right w:val="none" w:sz="0" w:space="0" w:color="auto"/>
      </w:divBdr>
    </w:div>
    <w:div w:id="567149102">
      <w:bodyDiv w:val="1"/>
      <w:marLeft w:val="0"/>
      <w:marRight w:val="0"/>
      <w:marTop w:val="0"/>
      <w:marBottom w:val="0"/>
      <w:divBdr>
        <w:top w:val="none" w:sz="0" w:space="0" w:color="auto"/>
        <w:left w:val="none" w:sz="0" w:space="0" w:color="auto"/>
        <w:bottom w:val="none" w:sz="0" w:space="0" w:color="auto"/>
        <w:right w:val="none" w:sz="0" w:space="0" w:color="auto"/>
      </w:divBdr>
    </w:div>
    <w:div w:id="1018703811">
      <w:bodyDiv w:val="1"/>
      <w:marLeft w:val="0"/>
      <w:marRight w:val="0"/>
      <w:marTop w:val="0"/>
      <w:marBottom w:val="0"/>
      <w:divBdr>
        <w:top w:val="none" w:sz="0" w:space="0" w:color="auto"/>
        <w:left w:val="none" w:sz="0" w:space="0" w:color="auto"/>
        <w:bottom w:val="none" w:sz="0" w:space="0" w:color="auto"/>
        <w:right w:val="none" w:sz="0" w:space="0" w:color="auto"/>
      </w:divBdr>
    </w:div>
    <w:div w:id="1577469857">
      <w:bodyDiv w:val="1"/>
      <w:marLeft w:val="0"/>
      <w:marRight w:val="0"/>
      <w:marTop w:val="0"/>
      <w:marBottom w:val="0"/>
      <w:divBdr>
        <w:top w:val="none" w:sz="0" w:space="0" w:color="auto"/>
        <w:left w:val="none" w:sz="0" w:space="0" w:color="auto"/>
        <w:bottom w:val="none" w:sz="0" w:space="0" w:color="auto"/>
        <w:right w:val="none" w:sz="0" w:space="0" w:color="auto"/>
      </w:divBdr>
    </w:div>
    <w:div w:id="2020310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333</Words>
  <Characters>1899</Characters>
  <Application>Microsoft Office Word</Application>
  <DocSecurity>0</DocSecurity>
  <Lines>15</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2228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2024-08-07T05:49:00Z</dcterms:created>
  <dcterms:modified xsi:type="dcterms:W3CDTF">2024-08-07T05:49:00Z</dcterms:modified>
</cp:coreProperties>
</file>