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04B" w:rsidRDefault="00CD404B" w:rsidP="00CD404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D404B" w:rsidRPr="00FA7D7A" w:rsidRDefault="00CD404B" w:rsidP="00CD404B">
      <w:pPr>
        <w:ind w:leftChars="84" w:left="176" w:firstLine="2"/>
      </w:pPr>
      <w:r w:rsidRPr="00FA7D7A">
        <w:t>（取引所取引業務に関する経験年数）</w:t>
      </w:r>
    </w:p>
    <w:p w:rsidR="00CD404B" w:rsidRPr="00FA7D7A" w:rsidRDefault="00CD404B" w:rsidP="00CD404B">
      <w:pPr>
        <w:ind w:left="179" w:hangingChars="85" w:hanging="179"/>
      </w:pPr>
      <w:r w:rsidRPr="00FA7D7A">
        <w:rPr>
          <w:b/>
          <w:bCs/>
        </w:rPr>
        <w:t>第十七条の八</w:t>
      </w:r>
      <w:r w:rsidRPr="00FA7D7A">
        <w:t xml:space="preserve">　法第六十条の三第一項第一号ハに規定する政令で定める期間は、三年とする。</w:t>
      </w:r>
    </w:p>
    <w:p w:rsidR="00CD404B" w:rsidRPr="00FA7D7A" w:rsidRDefault="00CD404B" w:rsidP="00CD404B">
      <w:pPr>
        <w:ind w:left="178" w:hangingChars="85" w:hanging="178"/>
      </w:pPr>
      <w:r w:rsidRPr="00FA7D7A">
        <w:t>２　法第六十条の三第一項第一号ハに規定する政令で定める場合は、次に掲げる者が取引所取引業務（法第六十条第一項に規定する取引所取引業務をいう。以下この条において同じ。）と同種類の業務を行つていた期間を許可申請者が取引所取引業務と同種類の業務を行つていた期間とみなして当該期間を算定した場合に、その期間が引き続き三年以上となる場合とする。</w:t>
      </w:r>
    </w:p>
    <w:p w:rsidR="00CD404B" w:rsidRPr="00FA7D7A" w:rsidRDefault="00CD404B" w:rsidP="00CD404B">
      <w:pPr>
        <w:ind w:leftChars="86" w:left="359" w:hangingChars="85" w:hanging="178"/>
      </w:pPr>
      <w:r w:rsidRPr="00FA7D7A">
        <w:t>一　取締役会設置会社と同種類の法人である許可申請者に組織変更したと認められる者又は許可申請者に合併された会社</w:t>
      </w:r>
    </w:p>
    <w:p w:rsidR="00CD404B" w:rsidRPr="00FA7D7A" w:rsidRDefault="00CD404B" w:rsidP="00CD404B">
      <w:pPr>
        <w:ind w:leftChars="86" w:left="359" w:hangingChars="85" w:hanging="178"/>
      </w:pPr>
      <w:r w:rsidRPr="00FA7D7A">
        <w:t>二　分割により許可申請者に取引所取引業務と同種類の業務に係る事業の全部又は一部を承継させた者</w:t>
      </w:r>
    </w:p>
    <w:p w:rsidR="00CD404B" w:rsidRPr="00FA7D7A" w:rsidRDefault="00CD404B" w:rsidP="00CD404B">
      <w:pPr>
        <w:ind w:leftChars="86" w:left="359" w:hangingChars="85" w:hanging="178"/>
      </w:pPr>
      <w:r w:rsidRPr="00FA7D7A">
        <w:t>三　許可申請者に取引所取引業務と同種類の業務に係る事業の全部又は一部を譲渡した者</w:t>
      </w:r>
    </w:p>
    <w:p w:rsidR="00CD404B" w:rsidRPr="00FA7D7A" w:rsidRDefault="00CD404B" w:rsidP="00CD404B">
      <w:pPr>
        <w:ind w:leftChars="86" w:left="359" w:hangingChars="85" w:hanging="178"/>
      </w:pPr>
      <w:r w:rsidRPr="00FA7D7A">
        <w:t>四　許可申請者の発行済株式の全部を所有している者</w:t>
      </w:r>
    </w:p>
    <w:p w:rsidR="00CD404B" w:rsidRPr="00CD404B" w:rsidRDefault="00CD404B" w:rsidP="00CD404B">
      <w:pPr>
        <w:rPr>
          <w:rFonts w:hint="eastAsia"/>
        </w:rPr>
      </w:pPr>
    </w:p>
    <w:p w:rsidR="00CD404B" w:rsidRDefault="00CD404B" w:rsidP="00CD404B">
      <w:pPr>
        <w:rPr>
          <w:rFonts w:hint="eastAsia"/>
        </w:rPr>
      </w:pPr>
    </w:p>
    <w:p w:rsidR="00CD404B" w:rsidRDefault="00CD404B" w:rsidP="00CD404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D404B" w:rsidRDefault="00CD404B" w:rsidP="00CD404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D404B" w:rsidRDefault="00CD404B" w:rsidP="00CD404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D404B" w:rsidRDefault="00CD404B" w:rsidP="00CD404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D404B" w:rsidRDefault="00CD404B" w:rsidP="00CD404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D404B" w:rsidRDefault="00CD404B" w:rsidP="00CD404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B7F4E" w:rsidRDefault="00BB7F4E" w:rsidP="00BB7F4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B7F4E" w:rsidRDefault="00BB7F4E" w:rsidP="00BB7F4E">
      <w:pPr>
        <w:rPr>
          <w:rFonts w:hint="eastAsia"/>
        </w:rPr>
      </w:pPr>
    </w:p>
    <w:p w:rsidR="00BB7F4E" w:rsidRDefault="00BB7F4E" w:rsidP="00BB7F4E">
      <w:pPr>
        <w:rPr>
          <w:rFonts w:hint="eastAsia"/>
        </w:rPr>
      </w:pPr>
      <w:r>
        <w:rPr>
          <w:rFonts w:hint="eastAsia"/>
        </w:rPr>
        <w:t>（改正後）</w:t>
      </w:r>
    </w:p>
    <w:p w:rsidR="00BB7F4E" w:rsidRPr="00FA7D7A" w:rsidRDefault="00BB7F4E" w:rsidP="00BB7F4E">
      <w:pPr>
        <w:ind w:leftChars="84" w:left="176" w:firstLine="2"/>
      </w:pPr>
      <w:r w:rsidRPr="00FA7D7A">
        <w:t>（取引所取引業務に関する経験年数）</w:t>
      </w:r>
    </w:p>
    <w:p w:rsidR="00BB7F4E" w:rsidRPr="00FA7D7A" w:rsidRDefault="00BB7F4E" w:rsidP="00BB7F4E">
      <w:pPr>
        <w:ind w:left="179" w:hangingChars="85" w:hanging="179"/>
      </w:pPr>
      <w:r w:rsidRPr="00FA7D7A">
        <w:rPr>
          <w:b/>
          <w:bCs/>
        </w:rPr>
        <w:t>第十七条の八</w:t>
      </w:r>
      <w:r w:rsidRPr="00FA7D7A">
        <w:t xml:space="preserve">　法第六十条の三第一項第一号ハに規定する政令で定める期間は、三年とする。</w:t>
      </w:r>
    </w:p>
    <w:p w:rsidR="00BB7F4E" w:rsidRPr="00FA7D7A" w:rsidRDefault="00BB7F4E" w:rsidP="00BB7F4E">
      <w:pPr>
        <w:ind w:left="178" w:hangingChars="85" w:hanging="178"/>
      </w:pPr>
      <w:r w:rsidRPr="00FA7D7A">
        <w:t>２　法第六十条の三第一項第一号ハに規定する政令で定める場合は、次に掲げる者が取引所取引業務（法第六十条第一項に規定する取引所取引業務をいう。以下この条において同じ。）と同種類の業務を行つていた期間を許可申請者が取引所取引業務と同種類の業務を行つていた期間とみなして当該期間を算定した場合に、その期間が引き続き三年以上となる場合とする。</w:t>
      </w:r>
    </w:p>
    <w:p w:rsidR="00BB7F4E" w:rsidRPr="00FA7D7A" w:rsidRDefault="00BB7F4E" w:rsidP="00BB7F4E">
      <w:pPr>
        <w:ind w:leftChars="86" w:left="359" w:hangingChars="85" w:hanging="178"/>
      </w:pPr>
      <w:r w:rsidRPr="00FA7D7A">
        <w:t>一　取締役会設置会社と同種類の法人である許可申請者に組織変更したと認められる者</w:t>
      </w:r>
      <w:r w:rsidRPr="00FA7D7A">
        <w:lastRenderedPageBreak/>
        <w:t>又は許可申請者に合併された会社</w:t>
      </w:r>
    </w:p>
    <w:p w:rsidR="00BB7F4E" w:rsidRPr="00FA7D7A" w:rsidRDefault="00BB7F4E" w:rsidP="00BB7F4E">
      <w:pPr>
        <w:ind w:leftChars="86" w:left="359" w:hangingChars="85" w:hanging="178"/>
      </w:pPr>
      <w:r w:rsidRPr="00FA7D7A">
        <w:t>二　分割により許可申請者に取引所取引業務と同種類の業務に係る事業の全部又は一部を承継させた者</w:t>
      </w:r>
    </w:p>
    <w:p w:rsidR="00BB7F4E" w:rsidRPr="00FA7D7A" w:rsidRDefault="00BB7F4E" w:rsidP="00BB7F4E">
      <w:pPr>
        <w:ind w:leftChars="86" w:left="359" w:hangingChars="85" w:hanging="178"/>
      </w:pPr>
      <w:r w:rsidRPr="00FA7D7A">
        <w:t>三　許可申請者に取引所取引業務と同種類の業務に係る事業の全部又は一部を譲渡した者</w:t>
      </w:r>
    </w:p>
    <w:p w:rsidR="00BB7F4E" w:rsidRPr="00FA7D7A" w:rsidRDefault="00BB7F4E" w:rsidP="00BB7F4E">
      <w:pPr>
        <w:ind w:leftChars="86" w:left="359" w:hangingChars="85" w:hanging="178"/>
      </w:pPr>
      <w:r w:rsidRPr="00FA7D7A">
        <w:t>四　許可申請者の発行済株式の全部を所有している者</w:t>
      </w:r>
    </w:p>
    <w:p w:rsidR="00BB7F4E" w:rsidRPr="00BB7F4E" w:rsidRDefault="00BB7F4E" w:rsidP="00BB7F4E">
      <w:pPr>
        <w:ind w:left="178" w:hangingChars="85" w:hanging="178"/>
        <w:rPr>
          <w:rFonts w:hint="eastAsia"/>
        </w:rPr>
      </w:pPr>
    </w:p>
    <w:p w:rsidR="00BB7F4E" w:rsidRDefault="00BB7F4E" w:rsidP="00BB7F4E">
      <w:pPr>
        <w:ind w:left="178" w:hangingChars="85" w:hanging="178"/>
        <w:rPr>
          <w:rFonts w:hint="eastAsia"/>
        </w:rPr>
      </w:pPr>
      <w:r>
        <w:rPr>
          <w:rFonts w:hint="eastAsia"/>
        </w:rPr>
        <w:t>（改正前）</w:t>
      </w:r>
    </w:p>
    <w:p w:rsidR="00BB7F4E" w:rsidRPr="00205E78" w:rsidRDefault="00BB7F4E" w:rsidP="00BB7F4E">
      <w:pPr>
        <w:rPr>
          <w:rFonts w:hint="eastAsia"/>
          <w:u w:val="single" w:color="FF0000"/>
        </w:rPr>
      </w:pPr>
      <w:r w:rsidRPr="00205E78">
        <w:rPr>
          <w:rFonts w:hint="eastAsia"/>
          <w:u w:val="single" w:color="FF0000"/>
        </w:rPr>
        <w:t>（新設）</w:t>
      </w:r>
    </w:p>
    <w:p w:rsidR="006F7A7D" w:rsidRPr="00BB7F4E" w:rsidRDefault="006F7A7D">
      <w:pPr>
        <w:rPr>
          <w:rFonts w:hint="eastAsia"/>
        </w:rPr>
      </w:pPr>
    </w:p>
    <w:sectPr w:rsidR="006F7A7D" w:rsidRPr="00BB7F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DBF" w:rsidRDefault="00417DBF">
      <w:r>
        <w:separator/>
      </w:r>
    </w:p>
  </w:endnote>
  <w:endnote w:type="continuationSeparator" w:id="0">
    <w:p w:rsidR="00417DBF" w:rsidRDefault="00417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F32" w:rsidRDefault="00E87F32" w:rsidP="00BB7F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87F32" w:rsidRDefault="00E87F32" w:rsidP="00BB7F4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F32" w:rsidRDefault="00E87F32" w:rsidP="00BB7F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D214E">
      <w:rPr>
        <w:rStyle w:val="a4"/>
        <w:noProof/>
      </w:rPr>
      <w:t>1</w:t>
    </w:r>
    <w:r>
      <w:rPr>
        <w:rStyle w:val="a4"/>
      </w:rPr>
      <w:fldChar w:fldCharType="end"/>
    </w:r>
  </w:p>
  <w:p w:rsidR="00E87F32" w:rsidRDefault="00E87F32" w:rsidP="00BB7F4E">
    <w:pPr>
      <w:pStyle w:val="a3"/>
      <w:ind w:right="360"/>
    </w:pPr>
    <w:r>
      <w:rPr>
        <w:rFonts w:ascii="Times New Roman" w:hAnsi="Times New Roman" w:hint="eastAsia"/>
        <w:kern w:val="0"/>
        <w:szCs w:val="21"/>
      </w:rPr>
      <w:t xml:space="preserve">金融商品取引法施行令　</w:t>
    </w:r>
    <w:r w:rsidRPr="00E87F32">
      <w:rPr>
        <w:rFonts w:ascii="Times New Roman" w:hAnsi="Times New Roman"/>
        <w:kern w:val="0"/>
        <w:szCs w:val="21"/>
      </w:rPr>
      <w:fldChar w:fldCharType="begin"/>
    </w:r>
    <w:r w:rsidRPr="00E87F3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8.doc</w:t>
    </w:r>
    <w:r w:rsidRPr="00E87F3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DBF" w:rsidRDefault="00417DBF">
      <w:r>
        <w:separator/>
      </w:r>
    </w:p>
  </w:footnote>
  <w:footnote w:type="continuationSeparator" w:id="0">
    <w:p w:rsidR="00417DBF" w:rsidRDefault="00417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F4E"/>
    <w:rsid w:val="00130EEB"/>
    <w:rsid w:val="002C730F"/>
    <w:rsid w:val="00417DBF"/>
    <w:rsid w:val="004D214E"/>
    <w:rsid w:val="006F7A7D"/>
    <w:rsid w:val="00BB7F4E"/>
    <w:rsid w:val="00C32189"/>
    <w:rsid w:val="00CD404B"/>
    <w:rsid w:val="00E87F32"/>
    <w:rsid w:val="00F22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F4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7F4E"/>
    <w:pPr>
      <w:tabs>
        <w:tab w:val="center" w:pos="4252"/>
        <w:tab w:val="right" w:pos="8504"/>
      </w:tabs>
      <w:snapToGrid w:val="0"/>
    </w:pPr>
  </w:style>
  <w:style w:type="character" w:styleId="a4">
    <w:name w:val="page number"/>
    <w:basedOn w:val="a0"/>
    <w:rsid w:val="00BB7F4E"/>
  </w:style>
  <w:style w:type="paragraph" w:styleId="a5">
    <w:name w:val="header"/>
    <w:basedOn w:val="a"/>
    <w:rsid w:val="00E87F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2024-08-07T08:37:00Z</dcterms:created>
  <dcterms:modified xsi:type="dcterms:W3CDTF">2024-08-07T08:37:00Z</dcterms:modified>
</cp:coreProperties>
</file>