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9A5" w:rsidRDefault="00B769A5" w:rsidP="00B769A5">
      <w:pPr>
        <w:rPr>
          <w:rFonts w:hint="eastAsia"/>
        </w:rPr>
      </w:pPr>
      <w:bookmarkStart w:id="0" w:name="_GoBack"/>
      <w:bookmarkEnd w:id="0"/>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政令第</w:t>
      </w:r>
      <w:r>
        <w:rPr>
          <w:rFonts w:hint="eastAsia"/>
        </w:rPr>
        <w:t>219</w:t>
      </w:r>
      <w:r>
        <w:rPr>
          <w:rFonts w:hint="eastAsia"/>
        </w:rPr>
        <w:t>号改正後】</w:t>
      </w:r>
    </w:p>
    <w:p w:rsidR="00B769A5" w:rsidRPr="00FA7D7A" w:rsidRDefault="00B769A5" w:rsidP="00B769A5">
      <w:pPr>
        <w:ind w:leftChars="85" w:left="178"/>
      </w:pPr>
      <w:r w:rsidRPr="00FA7D7A">
        <w:t>（金融商品会員制法人の設立の無効の訴えについて準用する会社法の規定の読替え）</w:t>
      </w:r>
    </w:p>
    <w:p w:rsidR="00B769A5" w:rsidRPr="00FA7D7A" w:rsidRDefault="00B769A5" w:rsidP="00B769A5">
      <w:pPr>
        <w:ind w:left="179" w:hangingChars="85" w:hanging="179"/>
      </w:pPr>
      <w:r w:rsidRPr="00FA7D7A">
        <w:rPr>
          <w:b/>
          <w:bCs/>
        </w:rPr>
        <w:t>第十九条の二</w:t>
      </w:r>
      <w:r w:rsidRPr="00FA7D7A">
        <w:t xml:space="preserve">　法第八十八条の二十二に規定する金融商品会員制法人の設立の無効の訴えについて、同条において会社法の規定を準用する場合における同条の規定による技術的読替えは、次の表のとおりとする。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B769A5" w:rsidTr="00525770">
        <w:tblPrEx>
          <w:tblCellMar>
            <w:top w:w="0" w:type="dxa"/>
            <w:bottom w:w="0" w:type="dxa"/>
          </w:tblCellMar>
        </w:tblPrEx>
        <w:trPr>
          <w:trHeight w:val="180"/>
        </w:trPr>
        <w:tc>
          <w:tcPr>
            <w:tcW w:w="2760" w:type="dxa"/>
          </w:tcPr>
          <w:p w:rsidR="00B769A5" w:rsidRPr="00FA7D7A" w:rsidRDefault="00B769A5" w:rsidP="00525770">
            <w:r w:rsidRPr="00FA7D7A">
              <w:t>読み替える会社法の規定</w:t>
            </w:r>
          </w:p>
        </w:tc>
        <w:tc>
          <w:tcPr>
            <w:tcW w:w="2760" w:type="dxa"/>
          </w:tcPr>
          <w:p w:rsidR="00B769A5" w:rsidRPr="00FA7D7A" w:rsidRDefault="00B769A5" w:rsidP="00525770">
            <w:r w:rsidRPr="00FA7D7A">
              <w:t>読み替えられる字句</w:t>
            </w:r>
          </w:p>
        </w:tc>
        <w:tc>
          <w:tcPr>
            <w:tcW w:w="2760" w:type="dxa"/>
          </w:tcPr>
          <w:p w:rsidR="00B769A5" w:rsidRPr="00FA7D7A" w:rsidRDefault="00B769A5" w:rsidP="00525770">
            <w:r w:rsidRPr="00FA7D7A">
              <w:t>読み替える字句</w:t>
            </w:r>
          </w:p>
        </w:tc>
      </w:tr>
      <w:tr w:rsidR="00B769A5" w:rsidTr="00525770">
        <w:tblPrEx>
          <w:tblCellMar>
            <w:top w:w="0" w:type="dxa"/>
            <w:bottom w:w="0" w:type="dxa"/>
          </w:tblCellMar>
        </w:tblPrEx>
        <w:trPr>
          <w:trHeight w:val="180"/>
        </w:trPr>
        <w:tc>
          <w:tcPr>
            <w:tcW w:w="2760" w:type="dxa"/>
          </w:tcPr>
          <w:p w:rsidR="00B769A5" w:rsidRPr="00FA7D7A" w:rsidRDefault="00B769A5" w:rsidP="00525770">
            <w:r w:rsidRPr="00FA7D7A">
              <w:t>第八百三十五条第一項</w:t>
            </w:r>
          </w:p>
        </w:tc>
        <w:tc>
          <w:tcPr>
            <w:tcW w:w="2760" w:type="dxa"/>
          </w:tcPr>
          <w:p w:rsidR="00B769A5" w:rsidRPr="00FA7D7A" w:rsidRDefault="00B769A5" w:rsidP="00525770">
            <w:r w:rsidRPr="00FA7D7A">
              <w:t>本店</w:t>
            </w:r>
          </w:p>
        </w:tc>
        <w:tc>
          <w:tcPr>
            <w:tcW w:w="2760" w:type="dxa"/>
          </w:tcPr>
          <w:p w:rsidR="00B769A5" w:rsidRPr="00FA7D7A" w:rsidRDefault="00B769A5" w:rsidP="00525770">
            <w:r w:rsidRPr="00FA7D7A">
              <w:t>主たる事務所</w:t>
            </w:r>
          </w:p>
        </w:tc>
      </w:tr>
    </w:tbl>
    <w:p w:rsidR="00B769A5" w:rsidRDefault="00B769A5" w:rsidP="00B769A5">
      <w:pPr>
        <w:rPr>
          <w:rFonts w:hint="eastAsia"/>
        </w:rPr>
      </w:pPr>
    </w:p>
    <w:p w:rsidR="00B769A5" w:rsidRDefault="00B769A5" w:rsidP="00B769A5">
      <w:pPr>
        <w:rPr>
          <w:rFonts w:hint="eastAsia"/>
        </w:rPr>
      </w:pPr>
    </w:p>
    <w:p w:rsidR="00B769A5" w:rsidRDefault="00B769A5" w:rsidP="00B769A5">
      <w:pPr>
        <w:rPr>
          <w:rFonts w:hint="eastAsia"/>
        </w:rPr>
      </w:pPr>
      <w:r>
        <w:rPr>
          <w:rFonts w:hint="eastAsia"/>
        </w:rPr>
        <w:t>【平成</w:t>
      </w:r>
      <w:r>
        <w:rPr>
          <w:rFonts w:hint="eastAsia"/>
        </w:rPr>
        <w:t>20</w:t>
      </w:r>
      <w:r w:rsidRPr="0046051C">
        <w:t>年</w:t>
      </w:r>
      <w:r>
        <w:rPr>
          <w:rFonts w:hint="eastAsia"/>
        </w:rPr>
        <w:t>7</w:t>
      </w:r>
      <w:r w:rsidRPr="0046051C">
        <w:t>月</w:t>
      </w:r>
      <w:r>
        <w:rPr>
          <w:rFonts w:hint="eastAsia"/>
        </w:rPr>
        <w:t>4</w:t>
      </w:r>
      <w:r w:rsidRPr="0046051C">
        <w:t>日</w:t>
      </w:r>
      <w:r>
        <w:rPr>
          <w:rFonts w:hint="eastAsia"/>
        </w:rPr>
        <w:tab/>
      </w:r>
      <w:r>
        <w:rPr>
          <w:rFonts w:hint="eastAsia"/>
        </w:rPr>
        <w:t>政令第</w:t>
      </w:r>
      <w:r>
        <w:rPr>
          <w:rFonts w:hint="eastAsia"/>
        </w:rPr>
        <w:t>219</w:t>
      </w:r>
      <w:r>
        <w:rPr>
          <w:rFonts w:hint="eastAsia"/>
        </w:rPr>
        <w:t>号】</w:t>
      </w:r>
      <w:r>
        <w:rPr>
          <w:rFonts w:hint="eastAsia"/>
        </w:rPr>
        <w:tab/>
      </w:r>
      <w:r>
        <w:rPr>
          <w:rFonts w:hint="eastAsia"/>
        </w:rPr>
        <w:t>（改正なし）</w:t>
      </w:r>
    </w:p>
    <w:p w:rsidR="00B769A5" w:rsidRDefault="00B769A5" w:rsidP="00B769A5">
      <w:pPr>
        <w:rPr>
          <w:rFonts w:hint="eastAsia"/>
        </w:rPr>
      </w:pPr>
      <w:r>
        <w:rPr>
          <w:rFonts w:hint="eastAsia"/>
        </w:rPr>
        <w:t>【平成</w:t>
      </w:r>
      <w:r>
        <w:rPr>
          <w:rFonts w:hint="eastAsia"/>
        </w:rPr>
        <w:t>20</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211</w:t>
      </w:r>
      <w:r>
        <w:rPr>
          <w:rFonts w:hint="eastAsia"/>
        </w:rPr>
        <w:t>号】</w:t>
      </w:r>
      <w:r>
        <w:rPr>
          <w:rFonts w:hint="eastAsia"/>
        </w:rPr>
        <w:tab/>
      </w:r>
      <w:r>
        <w:rPr>
          <w:rFonts w:hint="eastAsia"/>
        </w:rPr>
        <w:t>（改正なし）</w:t>
      </w:r>
    </w:p>
    <w:p w:rsidR="00B769A5" w:rsidRDefault="00B769A5" w:rsidP="00B769A5">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21</w:t>
      </w:r>
      <w:r w:rsidRPr="0046051C">
        <w:t>日</w:t>
      </w:r>
      <w:r>
        <w:rPr>
          <w:rFonts w:hint="eastAsia"/>
        </w:rPr>
        <w:tab/>
      </w:r>
      <w:r>
        <w:rPr>
          <w:rFonts w:hint="eastAsia"/>
        </w:rPr>
        <w:t>政令第</w:t>
      </w:r>
      <w:r>
        <w:rPr>
          <w:rFonts w:hint="eastAsia"/>
        </w:rPr>
        <w:t>180</w:t>
      </w:r>
      <w:r>
        <w:rPr>
          <w:rFonts w:hint="eastAsia"/>
        </w:rPr>
        <w:t>号】</w:t>
      </w:r>
      <w:r>
        <w:rPr>
          <w:rFonts w:hint="eastAsia"/>
        </w:rPr>
        <w:tab/>
      </w:r>
      <w:r>
        <w:rPr>
          <w:rFonts w:hint="eastAsia"/>
        </w:rPr>
        <w:t>（改正なし）</w:t>
      </w:r>
    </w:p>
    <w:p w:rsidR="00B769A5" w:rsidRDefault="00B769A5" w:rsidP="00B769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392</w:t>
      </w:r>
      <w:r>
        <w:rPr>
          <w:rFonts w:hint="eastAsia"/>
        </w:rPr>
        <w:t>号】</w:t>
      </w:r>
      <w:r>
        <w:rPr>
          <w:rFonts w:hint="eastAsia"/>
        </w:rPr>
        <w:tab/>
      </w:r>
      <w:r>
        <w:rPr>
          <w:rFonts w:hint="eastAsia"/>
        </w:rPr>
        <w:t>（改正なし）</w:t>
      </w:r>
    </w:p>
    <w:p w:rsidR="00B769A5" w:rsidRDefault="00B769A5" w:rsidP="00B769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政令第</w:t>
      </w:r>
      <w:r>
        <w:rPr>
          <w:rFonts w:hint="eastAsia"/>
        </w:rPr>
        <w:t>373</w:t>
      </w:r>
      <w:r>
        <w:rPr>
          <w:rFonts w:hint="eastAsia"/>
        </w:rPr>
        <w:t>号】</w:t>
      </w:r>
      <w:r>
        <w:rPr>
          <w:rFonts w:hint="eastAsia"/>
        </w:rPr>
        <w:tab/>
      </w:r>
      <w:r>
        <w:rPr>
          <w:rFonts w:hint="eastAsia"/>
        </w:rPr>
        <w:t>（改正なし）</w:t>
      </w:r>
    </w:p>
    <w:p w:rsidR="00B769A5" w:rsidRDefault="00B769A5" w:rsidP="00B769A5">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2B4ECF" w:rsidRDefault="00C327D9" w:rsidP="002B4ECF">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2B4ECF" w:rsidRDefault="002B4ECF" w:rsidP="002B4ECF">
      <w:pPr>
        <w:rPr>
          <w:rFonts w:hint="eastAsia"/>
        </w:rPr>
      </w:pPr>
    </w:p>
    <w:p w:rsidR="002B4ECF" w:rsidRDefault="002B4ECF" w:rsidP="002B4ECF">
      <w:pPr>
        <w:rPr>
          <w:rFonts w:hint="eastAsia"/>
        </w:rPr>
      </w:pPr>
      <w:r>
        <w:rPr>
          <w:rFonts w:hint="eastAsia"/>
        </w:rPr>
        <w:t>（改正後）</w:t>
      </w:r>
    </w:p>
    <w:p w:rsidR="002B4ECF" w:rsidRPr="00FA7D7A" w:rsidRDefault="002B4ECF" w:rsidP="002B4ECF">
      <w:pPr>
        <w:ind w:leftChars="85" w:left="178"/>
      </w:pPr>
      <w:r w:rsidRPr="00FA7D7A">
        <w:t>（金融商品会員制法人の設立の無効の訴えについて準用する会社法の規定の読替え）</w:t>
      </w:r>
    </w:p>
    <w:p w:rsidR="002B4ECF" w:rsidRPr="00FA7D7A" w:rsidRDefault="002B4ECF" w:rsidP="002B4ECF">
      <w:pPr>
        <w:ind w:left="179" w:hangingChars="85" w:hanging="179"/>
      </w:pPr>
      <w:r w:rsidRPr="00FA7D7A">
        <w:rPr>
          <w:b/>
          <w:bCs/>
        </w:rPr>
        <w:t>第十九条の二</w:t>
      </w:r>
      <w:r w:rsidRPr="00FA7D7A">
        <w:t xml:space="preserve">　法第八十八条の二十二に規定する金融商品会員制法人の設立の無効の訴えについて、同条において会社法の規定を準用する場合における同条の規定による技術的読替えは、次の表のとおりとする。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39"/>
        <w:gridCol w:w="2738"/>
        <w:gridCol w:w="2738"/>
      </w:tblGrid>
      <w:tr w:rsidR="002B4ECF" w:rsidTr="002B4ECF">
        <w:tblPrEx>
          <w:tblCellMar>
            <w:top w:w="0" w:type="dxa"/>
            <w:bottom w:w="0" w:type="dxa"/>
          </w:tblCellMar>
        </w:tblPrEx>
        <w:trPr>
          <w:trHeight w:val="180"/>
        </w:trPr>
        <w:tc>
          <w:tcPr>
            <w:tcW w:w="2760" w:type="dxa"/>
          </w:tcPr>
          <w:p w:rsidR="002B4ECF" w:rsidRPr="00FA7D7A" w:rsidRDefault="002B4ECF" w:rsidP="002B4ECF">
            <w:r w:rsidRPr="00FA7D7A">
              <w:t>読み替える会社法の規定</w:t>
            </w:r>
          </w:p>
        </w:tc>
        <w:tc>
          <w:tcPr>
            <w:tcW w:w="2760" w:type="dxa"/>
          </w:tcPr>
          <w:p w:rsidR="002B4ECF" w:rsidRPr="00FA7D7A" w:rsidRDefault="002B4ECF" w:rsidP="002B4ECF">
            <w:r w:rsidRPr="00FA7D7A">
              <w:t>読み替えられる字句</w:t>
            </w:r>
          </w:p>
        </w:tc>
        <w:tc>
          <w:tcPr>
            <w:tcW w:w="2760" w:type="dxa"/>
          </w:tcPr>
          <w:p w:rsidR="002B4ECF" w:rsidRPr="00FA7D7A" w:rsidRDefault="002B4ECF" w:rsidP="002B4ECF">
            <w:r w:rsidRPr="00FA7D7A">
              <w:t>読み替える字句</w:t>
            </w:r>
          </w:p>
        </w:tc>
      </w:tr>
      <w:tr w:rsidR="002B4ECF" w:rsidTr="002B4ECF">
        <w:tblPrEx>
          <w:tblCellMar>
            <w:top w:w="0" w:type="dxa"/>
            <w:bottom w:w="0" w:type="dxa"/>
          </w:tblCellMar>
        </w:tblPrEx>
        <w:trPr>
          <w:trHeight w:val="180"/>
        </w:trPr>
        <w:tc>
          <w:tcPr>
            <w:tcW w:w="2760" w:type="dxa"/>
          </w:tcPr>
          <w:p w:rsidR="002B4ECF" w:rsidRPr="00FA7D7A" w:rsidRDefault="002B4ECF" w:rsidP="002B4ECF">
            <w:r w:rsidRPr="00FA7D7A">
              <w:t>第八百三十五条第一項</w:t>
            </w:r>
          </w:p>
        </w:tc>
        <w:tc>
          <w:tcPr>
            <w:tcW w:w="2760" w:type="dxa"/>
          </w:tcPr>
          <w:p w:rsidR="002B4ECF" w:rsidRPr="00FA7D7A" w:rsidRDefault="002B4ECF" w:rsidP="002B4ECF">
            <w:r w:rsidRPr="00FA7D7A">
              <w:t>本店</w:t>
            </w:r>
          </w:p>
        </w:tc>
        <w:tc>
          <w:tcPr>
            <w:tcW w:w="2760" w:type="dxa"/>
          </w:tcPr>
          <w:p w:rsidR="002B4ECF" w:rsidRPr="00FA7D7A" w:rsidRDefault="002B4ECF" w:rsidP="002B4ECF">
            <w:r w:rsidRPr="00FA7D7A">
              <w:t>主たる事務所</w:t>
            </w:r>
          </w:p>
        </w:tc>
      </w:tr>
    </w:tbl>
    <w:p w:rsidR="002B4ECF" w:rsidRDefault="002B4ECF" w:rsidP="002B4ECF">
      <w:pPr>
        <w:ind w:left="178" w:hangingChars="85" w:hanging="178"/>
        <w:rPr>
          <w:rFonts w:hint="eastAsia"/>
        </w:rPr>
      </w:pPr>
    </w:p>
    <w:p w:rsidR="004C7D7E" w:rsidRDefault="004C7D7E" w:rsidP="004C7D7E">
      <w:pPr>
        <w:ind w:left="178" w:hangingChars="85" w:hanging="178"/>
        <w:rPr>
          <w:rFonts w:hint="eastAsia"/>
        </w:rPr>
      </w:pPr>
      <w:r>
        <w:rPr>
          <w:rFonts w:hint="eastAsia"/>
        </w:rPr>
        <w:t>（改正前）</w:t>
      </w:r>
    </w:p>
    <w:p w:rsidR="004C7D7E" w:rsidRPr="00205E78" w:rsidRDefault="004C7D7E" w:rsidP="004C7D7E">
      <w:pPr>
        <w:rPr>
          <w:rFonts w:hint="eastAsia"/>
          <w:u w:val="single" w:color="FF0000"/>
        </w:rPr>
      </w:pPr>
      <w:r w:rsidRPr="00205E78">
        <w:rPr>
          <w:rFonts w:hint="eastAsia"/>
          <w:u w:val="single" w:color="FF0000"/>
        </w:rPr>
        <w:t>（新設）</w:t>
      </w:r>
    </w:p>
    <w:p w:rsidR="00B3720D" w:rsidRDefault="00B3720D" w:rsidP="00B3720D">
      <w:pPr>
        <w:rPr>
          <w:rFonts w:hint="eastAsia"/>
        </w:rPr>
      </w:pPr>
    </w:p>
    <w:sectPr w:rsidR="00B3720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A84" w:rsidRDefault="00505A84">
      <w:r>
        <w:separator/>
      </w:r>
    </w:p>
  </w:endnote>
  <w:endnote w:type="continuationSeparator" w:id="0">
    <w:p w:rsidR="00505A84" w:rsidRDefault="00505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79" w:rsidRDefault="00080D79" w:rsidP="006003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80D79" w:rsidRDefault="00080D79" w:rsidP="006003B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0D79" w:rsidRDefault="00080D79" w:rsidP="006003B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350AB">
      <w:rPr>
        <w:rStyle w:val="a4"/>
        <w:noProof/>
      </w:rPr>
      <w:t>1</w:t>
    </w:r>
    <w:r>
      <w:rPr>
        <w:rStyle w:val="a4"/>
      </w:rPr>
      <w:fldChar w:fldCharType="end"/>
    </w:r>
  </w:p>
  <w:p w:rsidR="00080D79" w:rsidRPr="004A1248" w:rsidRDefault="002B4ECF" w:rsidP="002B4ECF">
    <w:pPr>
      <w:pStyle w:val="a3"/>
      <w:ind w:right="360"/>
    </w:pPr>
    <w:r>
      <w:rPr>
        <w:rFonts w:ascii="Times New Roman" w:hAnsi="Times New Roman" w:hint="eastAsia"/>
        <w:noProof/>
        <w:kern w:val="0"/>
        <w:szCs w:val="21"/>
      </w:rPr>
      <w:t xml:space="preserve">金融商品取引法施行令　</w:t>
    </w:r>
    <w:r w:rsidRPr="002B4ECF">
      <w:rPr>
        <w:rFonts w:ascii="Times New Roman" w:hAnsi="Times New Roman"/>
        <w:noProof/>
        <w:kern w:val="0"/>
        <w:szCs w:val="21"/>
      </w:rPr>
      <w:fldChar w:fldCharType="begin"/>
    </w:r>
    <w:r w:rsidRPr="002B4EC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19</w:t>
    </w:r>
    <w:r>
      <w:rPr>
        <w:rFonts w:ascii="Times New Roman" w:hAnsi="Times New Roman" w:hint="eastAsia"/>
        <w:noProof/>
        <w:kern w:val="0"/>
        <w:szCs w:val="21"/>
      </w:rPr>
      <w:t>条の</w:t>
    </w:r>
    <w:r>
      <w:rPr>
        <w:rFonts w:ascii="Times New Roman" w:hAnsi="Times New Roman" w:hint="eastAsia"/>
        <w:noProof/>
        <w:kern w:val="0"/>
        <w:szCs w:val="21"/>
      </w:rPr>
      <w:t>2.doc</w:t>
    </w:r>
    <w:r w:rsidRPr="002B4EC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A84" w:rsidRDefault="00505A84">
      <w:r>
        <w:separator/>
      </w:r>
    </w:p>
  </w:footnote>
  <w:footnote w:type="continuationSeparator" w:id="0">
    <w:p w:rsidR="00505A84" w:rsidRDefault="00505A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3B6"/>
    <w:rsid w:val="00080D79"/>
    <w:rsid w:val="001745A7"/>
    <w:rsid w:val="002251C1"/>
    <w:rsid w:val="002877F4"/>
    <w:rsid w:val="002B4ECF"/>
    <w:rsid w:val="002C730F"/>
    <w:rsid w:val="004350AB"/>
    <w:rsid w:val="00445B9B"/>
    <w:rsid w:val="004C7D7E"/>
    <w:rsid w:val="00505A84"/>
    <w:rsid w:val="00525770"/>
    <w:rsid w:val="006003B6"/>
    <w:rsid w:val="006625E6"/>
    <w:rsid w:val="006F7A7D"/>
    <w:rsid w:val="00760708"/>
    <w:rsid w:val="008418F0"/>
    <w:rsid w:val="009343A6"/>
    <w:rsid w:val="009E6F4C"/>
    <w:rsid w:val="00B3720D"/>
    <w:rsid w:val="00B769A5"/>
    <w:rsid w:val="00BB3E6F"/>
    <w:rsid w:val="00C32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3B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003B6"/>
    <w:pPr>
      <w:tabs>
        <w:tab w:val="center" w:pos="4252"/>
        <w:tab w:val="right" w:pos="8504"/>
      </w:tabs>
      <w:snapToGrid w:val="0"/>
    </w:pPr>
  </w:style>
  <w:style w:type="character" w:styleId="a4">
    <w:name w:val="page number"/>
    <w:basedOn w:val="a0"/>
    <w:rsid w:val="006003B6"/>
  </w:style>
  <w:style w:type="paragraph" w:styleId="a5">
    <w:name w:val="header"/>
    <w:basedOn w:val="a"/>
    <w:rsid w:val="00080D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2024-08-20T06:38:00Z</dcterms:created>
  <dcterms:modified xsi:type="dcterms:W3CDTF">2024-08-20T06:38:00Z</dcterms:modified>
</cp:coreProperties>
</file>