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B86" w:rsidRDefault="00BC0B86" w:rsidP="00BC0B8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C0B86" w:rsidRPr="00A823AC" w:rsidRDefault="00BC0B86" w:rsidP="00BC0B86">
      <w:pPr>
        <w:ind w:leftChars="85" w:left="178"/>
      </w:pPr>
      <w:r w:rsidRPr="00A823AC">
        <w:t>（特定有価証券の範囲）</w:t>
      </w:r>
    </w:p>
    <w:p w:rsidR="00BC0B86" w:rsidRPr="00BC0B86" w:rsidRDefault="00BC0B86" w:rsidP="00BC0B86">
      <w:pPr>
        <w:ind w:left="179" w:hangingChars="85" w:hanging="179"/>
      </w:pPr>
      <w:r w:rsidRPr="0008542A">
        <w:rPr>
          <w:b/>
          <w:bCs/>
        </w:rPr>
        <w:t>第二十七条の</w:t>
      </w:r>
      <w:r w:rsidRPr="0008542A">
        <w:rPr>
          <w:rFonts w:hint="eastAsia"/>
          <w:b/>
          <w:bCs/>
        </w:rPr>
        <w:t>三</w:t>
      </w:r>
      <w:r w:rsidRPr="0008542A">
        <w:t xml:space="preserve">　法第百六十三条第一項に</w:t>
      </w:r>
      <w:r w:rsidRPr="00BC0B86">
        <w:t>規定する法第二条第一項第五号、第七号又は第九号に掲げる有価証券（第二十七条に規定するものを除く。）その他の政令で定める有価証券（次条から第二十七条の六まで及び第二十八条の二第十二号において「特定有価証券」という。）は、次に掲げるものとする。</w:t>
      </w:r>
    </w:p>
    <w:p w:rsidR="00BC0B86" w:rsidRPr="00BC0B86" w:rsidRDefault="00BC0B86" w:rsidP="00BC0B86">
      <w:pPr>
        <w:ind w:leftChars="86" w:left="359" w:hangingChars="85" w:hanging="178"/>
      </w:pPr>
      <w:r w:rsidRPr="00BC0B86">
        <w:t>一　法第二条第一項第五号、第七号又は第九号に掲げる有価証券（第二十七条に規定するものを除く。）</w:t>
      </w:r>
    </w:p>
    <w:p w:rsidR="00BC0B86" w:rsidRPr="00BC0B86" w:rsidRDefault="00BC0B86" w:rsidP="00BC0B86">
      <w:pPr>
        <w:ind w:leftChars="86" w:left="359" w:hangingChars="85" w:hanging="178"/>
        <w:rPr>
          <w:rFonts w:hint="eastAsia"/>
        </w:rPr>
      </w:pPr>
      <w:r w:rsidRPr="00BC0B86">
        <w:t>二　外国の者の発行する証券又は証書のうち前号に掲げる有価証券</w:t>
      </w:r>
      <w:r w:rsidRPr="00BC0B86">
        <w:rPr>
          <w:rFonts w:hint="eastAsia"/>
        </w:rPr>
        <w:t xml:space="preserve">　</w:t>
      </w:r>
      <w:r w:rsidRPr="00BC0B86">
        <w:t>の性質を有するもので、金融商品取引所に上場されており、又は店頭売買有価証券若しくは取扱有価証券に該当するもの</w:t>
      </w:r>
    </w:p>
    <w:p w:rsidR="00BC0B86" w:rsidRPr="00BC0B86" w:rsidRDefault="00BC0B86" w:rsidP="00BC0B86">
      <w:pPr>
        <w:ind w:leftChars="86" w:left="359" w:hangingChars="85" w:hanging="178"/>
        <w:rPr>
          <w:rFonts w:hint="eastAsia"/>
        </w:rPr>
      </w:pPr>
      <w:r w:rsidRPr="00BC0B86">
        <w:t>三　外国の者の発行する証券又は証書のうち第一号に掲げる有価証券の性質を有するもの（前号に掲げるものを除く。）で、当該有価証券を受託有価証券とする有価証券信託受益証券が、金融商品取引所に上場されており、又は店頭売買有価証券若しくは取扱有価証券に該当するもの</w:t>
      </w:r>
    </w:p>
    <w:p w:rsidR="00BC0B86" w:rsidRPr="002C2AAE" w:rsidRDefault="00BC0B86" w:rsidP="00BC0B86">
      <w:pPr>
        <w:ind w:leftChars="86" w:left="359" w:hangingChars="85" w:hanging="178"/>
        <w:rPr>
          <w:rFonts w:hint="eastAsia"/>
        </w:rPr>
      </w:pPr>
      <w:r w:rsidRPr="00BC0B86">
        <w:rPr>
          <w:rFonts w:hint="eastAsia"/>
        </w:rPr>
        <w:t>四</w:t>
      </w:r>
      <w:r w:rsidRPr="00BC0B86">
        <w:t xml:space="preserve">　外国の者の発行する証券又は証書のうち第一号に掲げる有価証券の性質を有するもの（前</w:t>
      </w:r>
      <w:r w:rsidRPr="00BC0B86">
        <w:rPr>
          <w:rFonts w:hint="eastAsia"/>
        </w:rPr>
        <w:t>二</w:t>
      </w:r>
      <w:r w:rsidRPr="00BC0B86">
        <w:t>号に掲げるものを除く。）で、これに係る権利を表示する法第二条第一項第二十号に掲げる有価証券が金融商品取引所に上</w:t>
      </w:r>
      <w:r w:rsidRPr="002C2AAE">
        <w:t>場されており、又は店頭売買有価証券若しくは取扱有価証券に該当するもの</w:t>
      </w:r>
    </w:p>
    <w:p w:rsidR="00BC0B86" w:rsidRPr="00BC0B86" w:rsidRDefault="00BC0B86" w:rsidP="00BC0B86">
      <w:pPr>
        <w:rPr>
          <w:rFonts w:hint="eastAsia"/>
        </w:rPr>
      </w:pPr>
    </w:p>
    <w:p w:rsidR="00BC0B86" w:rsidRDefault="00BC0B86" w:rsidP="00BC0B86">
      <w:pPr>
        <w:rPr>
          <w:rFonts w:hint="eastAsia"/>
        </w:rPr>
      </w:pPr>
    </w:p>
    <w:p w:rsidR="00BC0B86" w:rsidRDefault="00BC0B86" w:rsidP="00BC0B8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C0B86" w:rsidRDefault="00BC0B86" w:rsidP="00BC0B8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C0B86" w:rsidRDefault="00BC0B86" w:rsidP="00BC0B8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C0B86" w:rsidRDefault="00BC0B86" w:rsidP="00BC0B8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C0B86" w:rsidRDefault="00BC0B86" w:rsidP="00BC0B8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C0B86" w:rsidRDefault="00BC0B86" w:rsidP="00BC0B8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C2AAE" w:rsidRDefault="001C77B4" w:rsidP="002C2AA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C2AAE" w:rsidRDefault="002C2AAE" w:rsidP="002C2AAE">
      <w:pPr>
        <w:rPr>
          <w:rFonts w:hint="eastAsia"/>
        </w:rPr>
      </w:pPr>
    </w:p>
    <w:p w:rsidR="002C2AAE" w:rsidRDefault="002C2AAE" w:rsidP="002C2AAE">
      <w:pPr>
        <w:rPr>
          <w:rFonts w:hint="eastAsia"/>
        </w:rPr>
      </w:pPr>
      <w:r>
        <w:rPr>
          <w:rFonts w:hint="eastAsia"/>
        </w:rPr>
        <w:t>（改正後）</w:t>
      </w:r>
    </w:p>
    <w:p w:rsidR="002C2AAE" w:rsidRPr="00A823AC" w:rsidRDefault="002C2AAE" w:rsidP="002C2AAE">
      <w:pPr>
        <w:ind w:leftChars="85" w:left="178"/>
      </w:pPr>
      <w:r w:rsidRPr="00A823AC">
        <w:t>（特定有価証券の範囲）</w:t>
      </w:r>
    </w:p>
    <w:p w:rsidR="002C2AAE" w:rsidRPr="0008542A" w:rsidRDefault="002C2AAE" w:rsidP="002C2AAE">
      <w:pPr>
        <w:ind w:left="179" w:hangingChars="85" w:hanging="179"/>
      </w:pPr>
      <w:r w:rsidRPr="0008542A">
        <w:rPr>
          <w:b/>
          <w:bCs/>
        </w:rPr>
        <w:t>第二十七条の</w:t>
      </w:r>
      <w:r w:rsidRPr="0008542A">
        <w:rPr>
          <w:rFonts w:hint="eastAsia"/>
          <w:b/>
          <w:bCs/>
        </w:rPr>
        <w:t>三</w:t>
      </w:r>
      <w:r w:rsidRPr="0008542A">
        <w:t xml:space="preserve">　法第百六十三条第一項に</w:t>
      </w:r>
      <w:r w:rsidRPr="00C823A3">
        <w:rPr>
          <w:u w:val="single" w:color="FF0000"/>
        </w:rPr>
        <w:t>規定する法第二条第一項第五号、第七号又は第九号</w:t>
      </w:r>
      <w:r w:rsidRPr="0008542A">
        <w:t>に掲げる有価証券（第二十七条に規定するものを除く。）その他の政令で定める有価証券（</w:t>
      </w:r>
      <w:r w:rsidRPr="00C823A3">
        <w:rPr>
          <w:u w:val="single" w:color="FF0000"/>
        </w:rPr>
        <w:t>次条から第二十七条の六まで及び第二十八条の二第十二号</w:t>
      </w:r>
      <w:r w:rsidRPr="0008542A">
        <w:t>において「特定有価証券」という。）は、次に掲げるものとする。</w:t>
      </w:r>
    </w:p>
    <w:p w:rsidR="002C2AAE" w:rsidRPr="0008542A" w:rsidRDefault="002C2AAE" w:rsidP="00677BA3">
      <w:pPr>
        <w:ind w:leftChars="86" w:left="359" w:hangingChars="85" w:hanging="178"/>
      </w:pPr>
      <w:r w:rsidRPr="0008542A">
        <w:t>一　法</w:t>
      </w:r>
      <w:r w:rsidRPr="00C823A3">
        <w:rPr>
          <w:u w:val="single" w:color="FF0000"/>
        </w:rPr>
        <w:t>第二条第一項第五号、第七号又は第九号</w:t>
      </w:r>
      <w:r w:rsidRPr="0008542A">
        <w:t>に</w:t>
      </w:r>
      <w:r w:rsidR="00677BA3" w:rsidRPr="0008542A">
        <w:t>掲げる有価証券（第二十七条に規定する</w:t>
      </w:r>
      <w:r w:rsidR="00677BA3" w:rsidRPr="0008542A">
        <w:lastRenderedPageBreak/>
        <w:t>ものを除く。）</w:t>
      </w:r>
    </w:p>
    <w:p w:rsidR="002C2AAE" w:rsidRPr="002C2AAE" w:rsidRDefault="002C2AAE" w:rsidP="002C2AAE">
      <w:pPr>
        <w:ind w:leftChars="86" w:left="359" w:hangingChars="85" w:hanging="178"/>
        <w:rPr>
          <w:rFonts w:hint="eastAsia"/>
        </w:rPr>
      </w:pPr>
      <w:r w:rsidRPr="0008542A">
        <w:t xml:space="preserve">二　</w:t>
      </w:r>
      <w:r w:rsidRPr="00C823A3">
        <w:rPr>
          <w:u w:val="single" w:color="FF0000"/>
        </w:rPr>
        <w:t>外国の者</w:t>
      </w:r>
      <w:r w:rsidRPr="0008542A">
        <w:t>の発行する証券又は証書のうち前号に</w:t>
      </w:r>
      <w:r w:rsidR="00677BA3" w:rsidRPr="0008542A">
        <w:t>掲げる有価証券</w:t>
      </w:r>
      <w:r w:rsidR="00677BA3" w:rsidRPr="00677BA3">
        <w:rPr>
          <w:rFonts w:hint="eastAsia"/>
          <w:u w:val="single" w:color="FF0000"/>
        </w:rPr>
        <w:t xml:space="preserve">　</w:t>
      </w:r>
      <w:r w:rsidRPr="0008542A">
        <w:t>の性質を有するもので、</w:t>
      </w:r>
      <w:r w:rsidRPr="00C823A3">
        <w:rPr>
          <w:u w:val="single" w:color="FF0000"/>
        </w:rPr>
        <w:t>金融商品取引所</w:t>
      </w:r>
      <w:r w:rsidRPr="0008542A">
        <w:t>に上場されており、又は</w:t>
      </w:r>
      <w:r w:rsidRPr="002C2AAE">
        <w:t>店頭売買有価証券若しくは取扱有価証券に該当するもの</w:t>
      </w:r>
    </w:p>
    <w:p w:rsidR="002C2AAE" w:rsidRDefault="002C2AAE" w:rsidP="002C2AAE">
      <w:pPr>
        <w:ind w:leftChars="86" w:left="359" w:hangingChars="85" w:hanging="178"/>
        <w:rPr>
          <w:rFonts w:hint="eastAsia"/>
          <w:u w:val="single" w:color="FF0000"/>
        </w:rPr>
      </w:pPr>
      <w:r w:rsidRPr="00C823A3">
        <w:rPr>
          <w:u w:val="single" w:color="FF0000"/>
        </w:rPr>
        <w:t>三　外国の者の発行する証券又は証書のうち第一号に掲げる有価証券の性質を有するもの（前号に掲げるものを除く。）で、当該有価証券を受託有価証券とする有価証券信託受益証券が、金融商品取引所に上場されており、又は店頭売買有価証券若しくは取扱有価証券に該当するもの</w:t>
      </w:r>
    </w:p>
    <w:p w:rsidR="002C2AAE" w:rsidRPr="002C2AAE" w:rsidRDefault="002C2AAE" w:rsidP="002C2AAE">
      <w:pPr>
        <w:ind w:leftChars="86" w:left="359" w:hangingChars="85" w:hanging="178"/>
        <w:rPr>
          <w:rFonts w:hint="eastAsia"/>
        </w:rPr>
      </w:pPr>
      <w:r w:rsidRPr="002C2AAE">
        <w:rPr>
          <w:rFonts w:hint="eastAsia"/>
          <w:u w:val="single" w:color="FF0000"/>
        </w:rPr>
        <w:t>四</w:t>
      </w:r>
      <w:r w:rsidRPr="002C2AAE">
        <w:t xml:space="preserve">　</w:t>
      </w:r>
      <w:r w:rsidRPr="00C823A3">
        <w:rPr>
          <w:u w:val="single" w:color="FF0000"/>
        </w:rPr>
        <w:t>外国の者</w:t>
      </w:r>
      <w:r w:rsidRPr="002C2AAE">
        <w:t>の発行する証券又は証書のうち第一号に掲げる有価証券の性質を有するもの（</w:t>
      </w:r>
      <w:r w:rsidRPr="002C2AAE">
        <w:rPr>
          <w:u w:val="single" w:color="FF0000"/>
        </w:rPr>
        <w:t>前</w:t>
      </w:r>
      <w:r>
        <w:rPr>
          <w:rFonts w:hint="eastAsia"/>
          <w:u w:val="single" w:color="FF0000"/>
        </w:rPr>
        <w:t>二</w:t>
      </w:r>
      <w:r w:rsidRPr="002C2AAE">
        <w:rPr>
          <w:u w:val="single" w:color="FF0000"/>
        </w:rPr>
        <w:t>号</w:t>
      </w:r>
      <w:r w:rsidRPr="002C2AAE">
        <w:t>に掲げるものを除く。）で、これに係る権利を表示する法</w:t>
      </w:r>
      <w:r w:rsidRPr="00C823A3">
        <w:rPr>
          <w:u w:val="single" w:color="FF0000"/>
        </w:rPr>
        <w:t>第二条第一項第二十号</w:t>
      </w:r>
      <w:r w:rsidRPr="002C2AAE">
        <w:t>に掲げる有価証券が</w:t>
      </w:r>
      <w:r w:rsidRPr="00C823A3">
        <w:rPr>
          <w:u w:val="single" w:color="FF0000"/>
        </w:rPr>
        <w:t>金融商品取引所</w:t>
      </w:r>
      <w:r w:rsidRPr="002C2AAE">
        <w:t>に上場されており、又は店頭売買有価証券若しくは取扱有価証券に該当するもの</w:t>
      </w:r>
    </w:p>
    <w:p w:rsidR="002C2AAE" w:rsidRPr="002C2AAE" w:rsidRDefault="002C2AAE" w:rsidP="002C2AAE">
      <w:pPr>
        <w:ind w:left="178" w:hangingChars="85" w:hanging="178"/>
        <w:rPr>
          <w:rFonts w:hint="eastAsia"/>
        </w:rPr>
      </w:pPr>
    </w:p>
    <w:p w:rsidR="002C2AAE" w:rsidRPr="002C2AAE" w:rsidRDefault="002C2AAE" w:rsidP="002C2AAE">
      <w:pPr>
        <w:ind w:left="178" w:hangingChars="85" w:hanging="178"/>
        <w:rPr>
          <w:rFonts w:hint="eastAsia"/>
        </w:rPr>
      </w:pPr>
      <w:r w:rsidRPr="002C2AAE">
        <w:rPr>
          <w:rFonts w:hint="eastAsia"/>
        </w:rPr>
        <w:t>（改正前）</w:t>
      </w:r>
    </w:p>
    <w:p w:rsidR="002C2AAE" w:rsidRPr="002C2AAE" w:rsidRDefault="002C2AAE" w:rsidP="002C2AAE">
      <w:pPr>
        <w:ind w:leftChars="85" w:left="178"/>
      </w:pPr>
      <w:r w:rsidRPr="002C2AAE">
        <w:t>（特定有価証券の範囲）</w:t>
      </w:r>
    </w:p>
    <w:p w:rsidR="002C2AAE" w:rsidRPr="002C2AAE" w:rsidRDefault="002C2AAE" w:rsidP="002C2AAE">
      <w:pPr>
        <w:ind w:left="179" w:hangingChars="85" w:hanging="179"/>
      </w:pPr>
      <w:r w:rsidRPr="002C2AAE">
        <w:rPr>
          <w:b/>
          <w:bCs/>
        </w:rPr>
        <w:t>第二十七条の</w:t>
      </w:r>
      <w:r w:rsidRPr="002C2AAE">
        <w:rPr>
          <w:rFonts w:hint="eastAsia"/>
          <w:b/>
          <w:bCs/>
        </w:rPr>
        <w:t>三</w:t>
      </w:r>
      <w:r w:rsidRPr="002C2AAE">
        <w:t xml:space="preserve">　法第百六十三条第一項に</w:t>
      </w:r>
      <w:r w:rsidRPr="002C2AAE">
        <w:rPr>
          <w:u w:val="single" w:color="FF0000"/>
        </w:rPr>
        <w:t>規定する法第二条第一項第四号、第五号の二若しくは第六号</w:t>
      </w:r>
      <w:r w:rsidRPr="002C2AAE">
        <w:t>に掲げる有価証券（第二十七条に規定するものを除く。）その他の政令で定める有価証券（</w:t>
      </w:r>
      <w:r w:rsidRPr="002C2AAE">
        <w:rPr>
          <w:u w:val="single" w:color="FF0000"/>
        </w:rPr>
        <w:t>以下第二十七条の六まで</w:t>
      </w:r>
      <w:r w:rsidRPr="002C2AAE">
        <w:t>において「特定有価証券」という。）は、次に掲げるものとする。</w:t>
      </w:r>
    </w:p>
    <w:p w:rsidR="002C2AAE" w:rsidRPr="002C2AAE" w:rsidRDefault="002C2AAE" w:rsidP="00677BA3">
      <w:pPr>
        <w:ind w:leftChars="86" w:left="359" w:hangingChars="85" w:hanging="178"/>
      </w:pPr>
      <w:r w:rsidRPr="002C2AAE">
        <w:t>一　法</w:t>
      </w:r>
      <w:r w:rsidRPr="002C2AAE">
        <w:rPr>
          <w:u w:val="single" w:color="FF0000"/>
        </w:rPr>
        <w:t>第二条第一項第四号、</w:t>
      </w:r>
      <w:r w:rsidR="00677BA3" w:rsidRPr="00677BA3">
        <w:rPr>
          <w:rFonts w:hint="eastAsia"/>
          <w:u w:val="single" w:color="FF0000"/>
        </w:rPr>
        <w:t>第五号の二若しくは</w:t>
      </w:r>
      <w:r w:rsidRPr="002C2AAE">
        <w:rPr>
          <w:u w:val="single" w:color="FF0000"/>
        </w:rPr>
        <w:t>第六号</w:t>
      </w:r>
      <w:r w:rsidRPr="002C2AAE">
        <w:t>に</w:t>
      </w:r>
      <w:r w:rsidR="00677BA3" w:rsidRPr="0008542A">
        <w:t>掲げる有価証券（第二十七条に規定するものを除く。）</w:t>
      </w:r>
    </w:p>
    <w:p w:rsidR="002C2AAE" w:rsidRPr="002C2AAE" w:rsidRDefault="002C2AAE" w:rsidP="002C2AAE">
      <w:pPr>
        <w:ind w:leftChars="86" w:left="359" w:hangingChars="85" w:hanging="178"/>
        <w:rPr>
          <w:rFonts w:hint="eastAsia"/>
        </w:rPr>
      </w:pPr>
      <w:r w:rsidRPr="002C2AAE">
        <w:t xml:space="preserve">二　</w:t>
      </w:r>
      <w:r w:rsidRPr="002C2AAE">
        <w:rPr>
          <w:u w:val="single" w:color="FF0000"/>
        </w:rPr>
        <w:t>外国法人</w:t>
      </w:r>
      <w:r w:rsidRPr="002C2AAE">
        <w:t>の発行する証券又は証書のうち前号に</w:t>
      </w:r>
      <w:r w:rsidR="00677BA3" w:rsidRPr="0008542A">
        <w:t>掲げる有価証券</w:t>
      </w:r>
      <w:r w:rsidR="00677BA3" w:rsidRPr="00677BA3">
        <w:rPr>
          <w:u w:val="single" w:color="FF0000"/>
        </w:rPr>
        <w:t>（第二十七条に規定するものを除く。）</w:t>
      </w:r>
      <w:r w:rsidRPr="002C2AAE">
        <w:t>の性質を有するもので、</w:t>
      </w:r>
      <w:r w:rsidRPr="002C2AAE">
        <w:rPr>
          <w:u w:val="single" w:color="FF0000"/>
        </w:rPr>
        <w:t>証券取引所</w:t>
      </w:r>
      <w:r w:rsidRPr="002C2AAE">
        <w:t>に上場されており、又は店頭売買有価証券若しくは取扱有価証券に該当するもの</w:t>
      </w:r>
    </w:p>
    <w:p w:rsidR="002C2AAE" w:rsidRPr="00205E78" w:rsidRDefault="002C2AAE" w:rsidP="002C2AAE">
      <w:pPr>
        <w:ind w:leftChars="85" w:left="178"/>
        <w:rPr>
          <w:rFonts w:hint="eastAsia"/>
          <w:u w:val="single" w:color="FF0000"/>
        </w:rPr>
      </w:pPr>
      <w:r w:rsidRPr="00205E78">
        <w:rPr>
          <w:rFonts w:hint="eastAsia"/>
          <w:u w:val="single" w:color="FF0000"/>
        </w:rPr>
        <w:t>（</w:t>
      </w:r>
      <w:r w:rsidRPr="002C2AAE">
        <w:rPr>
          <w:u w:val="single" w:color="FF0000"/>
        </w:rPr>
        <w:t>三</w:t>
      </w:r>
      <w:r w:rsidRPr="00205E78">
        <w:rPr>
          <w:rFonts w:hint="eastAsia"/>
          <w:u w:val="single" w:color="FF0000"/>
        </w:rPr>
        <w:t xml:space="preserve">　新設）</w:t>
      </w:r>
    </w:p>
    <w:p w:rsidR="002C2AAE" w:rsidRPr="0008542A" w:rsidRDefault="002C2AAE" w:rsidP="002C2AAE">
      <w:pPr>
        <w:ind w:leftChars="86" w:left="359" w:hangingChars="85" w:hanging="178"/>
        <w:rPr>
          <w:rFonts w:hint="eastAsia"/>
        </w:rPr>
      </w:pPr>
      <w:r w:rsidRPr="00B17901">
        <w:rPr>
          <w:u w:val="single" w:color="FF0000"/>
        </w:rPr>
        <w:t>三</w:t>
      </w:r>
      <w:r w:rsidRPr="002C2AAE">
        <w:t xml:space="preserve">　</w:t>
      </w:r>
      <w:r w:rsidRPr="002C2AAE">
        <w:rPr>
          <w:u w:val="single" w:color="FF0000"/>
        </w:rPr>
        <w:t>外国法人</w:t>
      </w:r>
      <w:r w:rsidRPr="002C2AAE">
        <w:t>の発行する証券又は証書のうち第一号に掲げる有価証券の性質を有するもの（</w:t>
      </w:r>
      <w:r w:rsidRPr="002C2AAE">
        <w:rPr>
          <w:u w:val="single" w:color="FF0000"/>
        </w:rPr>
        <w:t>前号</w:t>
      </w:r>
      <w:r w:rsidRPr="002C2AAE">
        <w:t>に掲げるものを除く。）で、これに係る権利を表示する法</w:t>
      </w:r>
      <w:r w:rsidRPr="002C2AAE">
        <w:rPr>
          <w:u w:val="single" w:color="FF0000"/>
        </w:rPr>
        <w:t>第二条第一項第十号の三</w:t>
      </w:r>
      <w:r w:rsidRPr="002C2AAE">
        <w:t>に掲げる有価証券が</w:t>
      </w:r>
      <w:r w:rsidRPr="002C2AAE">
        <w:rPr>
          <w:u w:val="single" w:color="FF0000"/>
        </w:rPr>
        <w:t>証券取引所</w:t>
      </w:r>
      <w:r w:rsidRPr="002C2AAE">
        <w:t>に上場されており、又は店頭売買有価証券若しくは取扱有価証券に該当</w:t>
      </w:r>
      <w:r w:rsidRPr="0008542A">
        <w:t>するもの</w:t>
      </w:r>
    </w:p>
    <w:p w:rsidR="002C2AAE" w:rsidRDefault="002C2AAE" w:rsidP="002C2AAE">
      <w:pPr>
        <w:rPr>
          <w:rFonts w:hint="eastAsia"/>
        </w:rPr>
      </w:pPr>
    </w:p>
    <w:p w:rsidR="001C77B4" w:rsidRDefault="001C77B4" w:rsidP="001C77B4">
      <w:pPr>
        <w:rPr>
          <w:rFonts w:hint="eastAsia"/>
        </w:rPr>
      </w:pPr>
    </w:p>
    <w:p w:rsidR="001C77B4" w:rsidRDefault="001C77B4" w:rsidP="001C77B4">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C2AAE">
        <w:rPr>
          <w:rFonts w:hint="eastAsia"/>
        </w:rPr>
        <w:tab/>
      </w:r>
      <w:r w:rsidR="002C2AAE">
        <w:rPr>
          <w:rFonts w:hint="eastAsia"/>
        </w:rPr>
        <w:t>（改正なし）</w:t>
      </w:r>
    </w:p>
    <w:p w:rsidR="001C77B4" w:rsidRDefault="001C77B4" w:rsidP="001C77B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C2AAE">
        <w:rPr>
          <w:rFonts w:hint="eastAsia"/>
        </w:rPr>
        <w:tab/>
      </w:r>
      <w:r w:rsidR="002C2AAE">
        <w:rPr>
          <w:rFonts w:hint="eastAsia"/>
        </w:rPr>
        <w:t>（改正なし）</w:t>
      </w:r>
    </w:p>
    <w:p w:rsidR="001C77B4" w:rsidRDefault="001C77B4" w:rsidP="001C77B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C2AAE">
        <w:rPr>
          <w:rFonts w:hint="eastAsia"/>
        </w:rPr>
        <w:tab/>
      </w:r>
      <w:r w:rsidR="002C2AAE">
        <w:rPr>
          <w:rFonts w:hint="eastAsia"/>
        </w:rPr>
        <w:t>（改正なし）</w:t>
      </w:r>
    </w:p>
    <w:p w:rsidR="001C77B4" w:rsidRDefault="001C77B4" w:rsidP="001C77B4">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C2AAE">
        <w:rPr>
          <w:rFonts w:hint="eastAsia"/>
        </w:rPr>
        <w:tab/>
      </w:r>
      <w:r w:rsidR="002C2AAE">
        <w:rPr>
          <w:rFonts w:hint="eastAsia"/>
        </w:rPr>
        <w:t>（改正なし）</w:t>
      </w:r>
    </w:p>
    <w:p w:rsidR="001C77B4" w:rsidRDefault="001C77B4" w:rsidP="001C77B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C2AAE">
        <w:rPr>
          <w:rFonts w:hint="eastAsia"/>
        </w:rPr>
        <w:tab/>
      </w:r>
      <w:r w:rsidR="002C2AAE">
        <w:rPr>
          <w:rFonts w:hint="eastAsia"/>
        </w:rPr>
        <w:t>（改正なし）</w:t>
      </w:r>
    </w:p>
    <w:p w:rsidR="001C77B4" w:rsidRDefault="001C77B4" w:rsidP="001C77B4">
      <w:pPr>
        <w:rPr>
          <w:rFonts w:hint="eastAsia"/>
        </w:rPr>
      </w:pPr>
      <w:r>
        <w:rPr>
          <w:rFonts w:hint="eastAsia"/>
        </w:rPr>
        <w:lastRenderedPageBreak/>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C2AAE">
        <w:rPr>
          <w:rFonts w:hint="eastAsia"/>
        </w:rPr>
        <w:tab/>
      </w:r>
      <w:r w:rsidR="002C2AAE">
        <w:rPr>
          <w:rFonts w:hint="eastAsia"/>
        </w:rPr>
        <w:t>（改正なし）</w:t>
      </w:r>
    </w:p>
    <w:p w:rsidR="001C77B4" w:rsidRDefault="001C77B4" w:rsidP="001C77B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C2AAE">
        <w:rPr>
          <w:rFonts w:hint="eastAsia"/>
        </w:rPr>
        <w:tab/>
      </w:r>
      <w:r w:rsidR="002C2AAE">
        <w:rPr>
          <w:rFonts w:hint="eastAsia"/>
        </w:rPr>
        <w:t>（改正なし）</w:t>
      </w:r>
    </w:p>
    <w:p w:rsidR="001C77B4" w:rsidRDefault="001C77B4" w:rsidP="001C77B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C2AAE">
        <w:rPr>
          <w:rFonts w:hint="eastAsia"/>
        </w:rPr>
        <w:tab/>
      </w:r>
      <w:r w:rsidR="002C2AAE">
        <w:rPr>
          <w:rFonts w:hint="eastAsia"/>
        </w:rPr>
        <w:t>（改正なし）</w:t>
      </w:r>
    </w:p>
    <w:p w:rsidR="001C77B4" w:rsidRDefault="001C77B4" w:rsidP="001C77B4">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2C2AAE">
        <w:rPr>
          <w:rFonts w:hint="eastAsia"/>
        </w:rPr>
        <w:tab/>
      </w:r>
      <w:r w:rsidR="002C2AAE">
        <w:rPr>
          <w:rFonts w:hint="eastAsia"/>
        </w:rPr>
        <w:t>（改正なし）</w:t>
      </w:r>
    </w:p>
    <w:p w:rsidR="0008542A" w:rsidRDefault="001C77B4" w:rsidP="0008542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08542A" w:rsidRDefault="0008542A" w:rsidP="0008542A">
      <w:pPr>
        <w:rPr>
          <w:rFonts w:hint="eastAsia"/>
        </w:rPr>
      </w:pPr>
    </w:p>
    <w:p w:rsidR="0008542A" w:rsidRDefault="0008542A" w:rsidP="0008542A">
      <w:pPr>
        <w:rPr>
          <w:rFonts w:hint="eastAsia"/>
        </w:rPr>
      </w:pPr>
      <w:r>
        <w:rPr>
          <w:rFonts w:hint="eastAsia"/>
        </w:rPr>
        <w:t>（改正後）</w:t>
      </w:r>
    </w:p>
    <w:p w:rsidR="0008542A" w:rsidRPr="00A823AC" w:rsidRDefault="0008542A" w:rsidP="0008542A">
      <w:pPr>
        <w:ind w:leftChars="85" w:left="178"/>
      </w:pPr>
      <w:r w:rsidRPr="00A823AC">
        <w:t>（特定有価証券の範囲）</w:t>
      </w:r>
    </w:p>
    <w:p w:rsidR="0008542A" w:rsidRPr="0008542A" w:rsidRDefault="0008542A" w:rsidP="0008542A">
      <w:pPr>
        <w:ind w:left="179" w:hangingChars="85" w:hanging="179"/>
      </w:pPr>
      <w:r w:rsidRPr="0008542A">
        <w:rPr>
          <w:b/>
          <w:bCs/>
        </w:rPr>
        <w:t>第二十七条の</w:t>
      </w:r>
      <w:r w:rsidRPr="0008542A">
        <w:rPr>
          <w:rFonts w:hint="eastAsia"/>
          <w:b/>
          <w:bCs/>
        </w:rPr>
        <w:t>三</w:t>
      </w:r>
      <w:r w:rsidRPr="0008542A">
        <w:t xml:space="preserve">　法第百六十三条第一項に規定する法第二条第一項第四号、第五号の二若しくは第六号に掲げる有価証券（第二十七条に規定するものを除く。）その他の政令で定める有価証券（以下第二十七条の六までにおいて「特定有価証券」という。）は、次に掲げるものとする。</w:t>
      </w:r>
    </w:p>
    <w:p w:rsidR="0008542A" w:rsidRPr="0008542A" w:rsidRDefault="0008542A" w:rsidP="00677BA3">
      <w:pPr>
        <w:ind w:leftChars="86" w:left="359" w:hangingChars="85" w:hanging="178"/>
      </w:pPr>
      <w:r w:rsidRPr="0008542A">
        <w:t>一　法第二条第一項第四号、</w:t>
      </w:r>
      <w:r w:rsidR="00677BA3" w:rsidRPr="0008542A">
        <w:t>第五号の二若しくは</w:t>
      </w:r>
      <w:r w:rsidRPr="0008542A">
        <w:t>第六号に</w:t>
      </w:r>
      <w:r w:rsidR="00677BA3" w:rsidRPr="0008542A">
        <w:t>掲げる有価証券（第二十七条に規定するものを除く。）</w:t>
      </w:r>
    </w:p>
    <w:p w:rsidR="0008542A" w:rsidRPr="0008542A" w:rsidRDefault="0008542A" w:rsidP="0008542A">
      <w:pPr>
        <w:ind w:leftChars="86" w:left="359" w:hangingChars="85" w:hanging="178"/>
        <w:rPr>
          <w:rFonts w:hint="eastAsia"/>
        </w:rPr>
      </w:pPr>
      <w:r w:rsidRPr="0008542A">
        <w:t>二　外国法人の発行する証券又は証書のうち前号に</w:t>
      </w:r>
      <w:r w:rsidR="00677BA3" w:rsidRPr="0008542A">
        <w:t>掲げる有価証券（第二十七条に規定するものを除く。）</w:t>
      </w:r>
      <w:r w:rsidRPr="0008542A">
        <w:t>の性質を有するもので、証券取引所に上場されており、又は</w:t>
      </w:r>
      <w:r w:rsidRPr="0008542A">
        <w:rPr>
          <w:u w:val="single" w:color="FF0000"/>
        </w:rPr>
        <w:t>店頭売買有価証券</w:t>
      </w:r>
      <w:r w:rsidRPr="009533AE">
        <w:rPr>
          <w:u w:val="single" w:color="FF0000"/>
        </w:rPr>
        <w:t>若しくは取扱有価証券</w:t>
      </w:r>
      <w:r w:rsidRPr="0008542A">
        <w:t>に該当するもの</w:t>
      </w:r>
    </w:p>
    <w:p w:rsidR="0008542A" w:rsidRPr="0008542A" w:rsidRDefault="0008542A" w:rsidP="0008542A">
      <w:pPr>
        <w:ind w:leftChars="86" w:left="359" w:hangingChars="85" w:hanging="178"/>
        <w:rPr>
          <w:rFonts w:hint="eastAsia"/>
        </w:rPr>
      </w:pPr>
      <w:r w:rsidRPr="0008542A">
        <w:t>三　外国法人の発行する証券又は証書のうち第一号に掲げる有価証券の性質を有するもの（前号に掲げるものを除く。）で、これに係る権利を表示する法第二条第一項第十号の三に掲げる有価証券が証券取引所に上場されており、又は</w:t>
      </w:r>
      <w:r w:rsidRPr="0008542A">
        <w:rPr>
          <w:u w:val="single" w:color="FF0000"/>
        </w:rPr>
        <w:t>店頭売買有価証券</w:t>
      </w:r>
      <w:r w:rsidRPr="009533AE">
        <w:rPr>
          <w:u w:val="single" w:color="FF0000"/>
        </w:rPr>
        <w:t>若しくは取扱有価証券</w:t>
      </w:r>
      <w:r w:rsidRPr="0008542A">
        <w:t>に該当するもの</w:t>
      </w:r>
    </w:p>
    <w:p w:rsidR="0008542A" w:rsidRPr="0008542A" w:rsidRDefault="0008542A" w:rsidP="0008542A">
      <w:pPr>
        <w:ind w:left="178" w:hangingChars="85" w:hanging="178"/>
        <w:rPr>
          <w:rFonts w:hint="eastAsia"/>
        </w:rPr>
      </w:pPr>
    </w:p>
    <w:p w:rsidR="0008542A" w:rsidRPr="0008542A" w:rsidRDefault="0008542A" w:rsidP="0008542A">
      <w:pPr>
        <w:ind w:left="178" w:hangingChars="85" w:hanging="178"/>
        <w:rPr>
          <w:rFonts w:hint="eastAsia"/>
        </w:rPr>
      </w:pPr>
      <w:r w:rsidRPr="0008542A">
        <w:rPr>
          <w:rFonts w:hint="eastAsia"/>
        </w:rPr>
        <w:t>（改正前）</w:t>
      </w:r>
    </w:p>
    <w:p w:rsidR="0008542A" w:rsidRPr="0008542A" w:rsidRDefault="0008542A" w:rsidP="0008542A">
      <w:pPr>
        <w:ind w:leftChars="85" w:left="178"/>
      </w:pPr>
      <w:r w:rsidRPr="0008542A">
        <w:t>（特定有価証券の範囲）</w:t>
      </w:r>
    </w:p>
    <w:p w:rsidR="0008542A" w:rsidRPr="0008542A" w:rsidRDefault="0008542A" w:rsidP="0008542A">
      <w:pPr>
        <w:ind w:left="179" w:hangingChars="85" w:hanging="179"/>
      </w:pPr>
      <w:r w:rsidRPr="0008542A">
        <w:rPr>
          <w:b/>
          <w:bCs/>
        </w:rPr>
        <w:t>第二十七条の</w:t>
      </w:r>
      <w:r w:rsidRPr="0008542A">
        <w:rPr>
          <w:rFonts w:hint="eastAsia"/>
          <w:b/>
          <w:bCs/>
        </w:rPr>
        <w:t>三</w:t>
      </w:r>
      <w:r w:rsidRPr="0008542A">
        <w:t xml:space="preserve">　法第百六十三条第一項に規定する法第二条第一項第四号、第五号の二若しくは第六号に掲げる有価証券（第二十七条に規定するものを除く。）その他の政令で定める有価証券（以下第二十七条の六までにおいて「特定有価証券」という。）は、次に掲げるものとする。</w:t>
      </w:r>
    </w:p>
    <w:p w:rsidR="0008542A" w:rsidRPr="0008542A" w:rsidRDefault="0008542A" w:rsidP="00677BA3">
      <w:pPr>
        <w:ind w:leftChars="86" w:left="359" w:hangingChars="85" w:hanging="178"/>
      </w:pPr>
      <w:r w:rsidRPr="0008542A">
        <w:t>一　法第二条第一項第四号、</w:t>
      </w:r>
      <w:r w:rsidR="00677BA3" w:rsidRPr="0008542A">
        <w:t>第五号の二若しくは</w:t>
      </w:r>
      <w:r w:rsidRPr="0008542A">
        <w:t>第六号に</w:t>
      </w:r>
      <w:r w:rsidR="00677BA3" w:rsidRPr="0008542A">
        <w:t>掲げる有価証券（第二十七条に規定するものを除く。）</w:t>
      </w:r>
    </w:p>
    <w:p w:rsidR="0008542A" w:rsidRPr="0008542A" w:rsidRDefault="0008542A" w:rsidP="0008542A">
      <w:pPr>
        <w:ind w:leftChars="86" w:left="359" w:hangingChars="85" w:hanging="178"/>
        <w:rPr>
          <w:rFonts w:hint="eastAsia"/>
        </w:rPr>
      </w:pPr>
      <w:r w:rsidRPr="0008542A">
        <w:t>二　外国法人の発行する証券又は証書のうち前号に</w:t>
      </w:r>
      <w:r w:rsidR="00677BA3" w:rsidRPr="0008542A">
        <w:t>掲げる有価証券（第二十七条に規定するものを除く。）</w:t>
      </w:r>
      <w:r w:rsidRPr="0008542A">
        <w:t>の性質を有するもので、証券取引所に上場されており、又は</w:t>
      </w:r>
      <w:r w:rsidRPr="0008542A">
        <w:rPr>
          <w:u w:val="single" w:color="FF0000"/>
        </w:rPr>
        <w:t>店頭売買有価証券</w:t>
      </w:r>
      <w:r w:rsidRPr="0008542A">
        <w:t>に該当するもの</w:t>
      </w:r>
    </w:p>
    <w:p w:rsidR="0008542A" w:rsidRPr="0008542A" w:rsidRDefault="0008542A" w:rsidP="0008542A">
      <w:pPr>
        <w:ind w:leftChars="86" w:left="359" w:hangingChars="85" w:hanging="178"/>
        <w:rPr>
          <w:rFonts w:hint="eastAsia"/>
        </w:rPr>
      </w:pPr>
      <w:r w:rsidRPr="0008542A">
        <w:t>三　外国法人の発行する証券又は証書のうち第一号に掲げる有価証券の性質を有するもの（前号に掲げるものを除く。）で、これに係る権利を表示する法第二条第一項第十号の三に掲げる有価証券が証券取引所に上場されており、又は</w:t>
      </w:r>
      <w:r w:rsidRPr="0008542A">
        <w:rPr>
          <w:u w:val="single" w:color="FF0000"/>
        </w:rPr>
        <w:t>店頭売買有価証券</w:t>
      </w:r>
      <w:r w:rsidRPr="0008542A">
        <w:t>に該当す</w:t>
      </w:r>
      <w:r w:rsidRPr="0008542A">
        <w:lastRenderedPageBreak/>
        <w:t>るもの</w:t>
      </w:r>
    </w:p>
    <w:p w:rsidR="0008542A" w:rsidRPr="0008542A" w:rsidRDefault="0008542A" w:rsidP="0008542A">
      <w:pPr>
        <w:rPr>
          <w:rFonts w:hint="eastAsia"/>
        </w:rPr>
      </w:pPr>
    </w:p>
    <w:p w:rsidR="001C77B4" w:rsidRPr="0008542A" w:rsidRDefault="001C77B4" w:rsidP="001C77B4">
      <w:pPr>
        <w:rPr>
          <w:rFonts w:hint="eastAsia"/>
        </w:rPr>
      </w:pPr>
    </w:p>
    <w:p w:rsidR="001C77B4" w:rsidRDefault="001C77B4" w:rsidP="001C77B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w:t>
      </w:r>
      <w:r w:rsidR="00DA32D2">
        <w:rPr>
          <w:rFonts w:hint="eastAsia"/>
        </w:rPr>
        <w:t>平成</w:t>
      </w:r>
      <w:r w:rsidR="00DA32D2">
        <w:rPr>
          <w:rFonts w:hint="eastAsia"/>
        </w:rPr>
        <w:t>12</w:t>
      </w:r>
      <w:r w:rsidR="00DA32D2">
        <w:rPr>
          <w:rFonts w:hint="eastAsia"/>
        </w:rPr>
        <w:t>年</w:t>
      </w:r>
      <w:r w:rsidR="00DA32D2">
        <w:rPr>
          <w:rFonts w:hint="eastAsia"/>
        </w:rPr>
        <w:t>11</w:t>
      </w:r>
      <w:r w:rsidR="00DA32D2">
        <w:rPr>
          <w:rFonts w:hint="eastAsia"/>
        </w:rPr>
        <w:t>月</w:t>
      </w:r>
      <w:r w:rsidR="00DA32D2">
        <w:rPr>
          <w:rFonts w:hint="eastAsia"/>
        </w:rPr>
        <w:t>17</w:t>
      </w:r>
      <w:r w:rsidR="00DA32D2">
        <w:rPr>
          <w:rFonts w:hint="eastAsia"/>
        </w:rPr>
        <w:t>日</w:t>
      </w:r>
      <w:r w:rsidR="00DA32D2">
        <w:rPr>
          <w:rFonts w:hint="eastAsia"/>
        </w:rPr>
        <w:tab/>
      </w:r>
      <w:r w:rsidR="00DA32D2">
        <w:rPr>
          <w:rFonts w:hint="eastAsia"/>
        </w:rPr>
        <w:t>政令第</w:t>
      </w:r>
      <w:r w:rsidR="00DA32D2">
        <w:rPr>
          <w:rFonts w:hint="eastAsia"/>
        </w:rPr>
        <w:t>483</w:t>
      </w:r>
      <w:r w:rsidR="00DA32D2">
        <w:rPr>
          <w:rFonts w:hint="eastAsia"/>
        </w:rPr>
        <w:t>号</w:t>
      </w:r>
      <w:r>
        <w:rPr>
          <w:rFonts w:hint="eastAsia"/>
        </w:rPr>
        <w:t>】</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08542A">
        <w:rPr>
          <w:rFonts w:hint="eastAsia"/>
        </w:rPr>
        <w:tab/>
      </w:r>
      <w:r w:rsidR="0008542A">
        <w:rPr>
          <w:rFonts w:hint="eastAsia"/>
        </w:rPr>
        <w:t>（改正なし）</w:t>
      </w:r>
    </w:p>
    <w:p w:rsidR="001C77B4" w:rsidRDefault="001C77B4" w:rsidP="001C77B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08542A">
        <w:rPr>
          <w:rFonts w:hint="eastAsia"/>
        </w:rPr>
        <w:tab/>
      </w:r>
      <w:r w:rsidR="0008542A">
        <w:rPr>
          <w:rFonts w:hint="eastAsia"/>
        </w:rPr>
        <w:t>（改正なし）</w:t>
      </w:r>
    </w:p>
    <w:p w:rsidR="00E842EC" w:rsidRDefault="00E842EC" w:rsidP="00E842EC">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08542A">
        <w:rPr>
          <w:rFonts w:hint="eastAsia"/>
        </w:rPr>
        <w:tab/>
      </w:r>
      <w:r w:rsidR="0008542A">
        <w:rPr>
          <w:rFonts w:hint="eastAsia"/>
        </w:rPr>
        <w:t>（改正なし）</w:t>
      </w:r>
    </w:p>
    <w:p w:rsidR="00E842EC" w:rsidRDefault="00E842EC" w:rsidP="00E842E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08542A">
        <w:rPr>
          <w:rFonts w:hint="eastAsia"/>
        </w:rPr>
        <w:tab/>
      </w:r>
      <w:r w:rsidR="0008542A">
        <w:rPr>
          <w:rFonts w:hint="eastAsia"/>
        </w:rPr>
        <w:t>（改正なし）</w:t>
      </w:r>
    </w:p>
    <w:p w:rsidR="00E842EC" w:rsidRDefault="00E842EC" w:rsidP="00E842E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08542A">
        <w:rPr>
          <w:rFonts w:hint="eastAsia"/>
        </w:rPr>
        <w:tab/>
      </w:r>
      <w:r w:rsidR="0008542A">
        <w:rPr>
          <w:rFonts w:hint="eastAsia"/>
        </w:rPr>
        <w:t>（改正なし）</w:t>
      </w:r>
    </w:p>
    <w:p w:rsidR="00E842EC" w:rsidRDefault="00E842EC" w:rsidP="00E842EC">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08542A">
        <w:rPr>
          <w:rFonts w:hint="eastAsia"/>
        </w:rPr>
        <w:tab/>
      </w:r>
      <w:r w:rsidR="0008542A">
        <w:rPr>
          <w:rFonts w:hint="eastAsia"/>
        </w:rPr>
        <w:t>（改正なし）</w:t>
      </w:r>
    </w:p>
    <w:p w:rsidR="00E842EC" w:rsidRDefault="00E842EC" w:rsidP="00E842E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08542A">
        <w:rPr>
          <w:rFonts w:hint="eastAsia"/>
        </w:rPr>
        <w:tab/>
      </w:r>
      <w:r w:rsidR="0008542A">
        <w:rPr>
          <w:rFonts w:hint="eastAsia"/>
        </w:rPr>
        <w:t>（改正なし）</w:t>
      </w:r>
    </w:p>
    <w:p w:rsidR="00E842EC" w:rsidRDefault="00E842EC" w:rsidP="00E842EC">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08542A">
        <w:rPr>
          <w:rFonts w:hint="eastAsia"/>
        </w:rPr>
        <w:tab/>
      </w:r>
      <w:r w:rsidR="0008542A">
        <w:rPr>
          <w:rFonts w:hint="eastAsia"/>
        </w:rPr>
        <w:t>（改正なし）</w:t>
      </w:r>
    </w:p>
    <w:p w:rsidR="00E842EC" w:rsidRDefault="00E842EC" w:rsidP="00E842E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E842EC" w:rsidRDefault="00E842EC" w:rsidP="00E842EC">
      <w:pPr>
        <w:rPr>
          <w:rFonts w:hint="eastAsia"/>
        </w:rPr>
      </w:pPr>
    </w:p>
    <w:p w:rsidR="00E842EC" w:rsidRDefault="00E842EC" w:rsidP="00E842EC">
      <w:pPr>
        <w:rPr>
          <w:rFonts w:hint="eastAsia"/>
        </w:rPr>
      </w:pPr>
      <w:r>
        <w:rPr>
          <w:rFonts w:hint="eastAsia"/>
        </w:rPr>
        <w:t>（改正後）</w:t>
      </w:r>
    </w:p>
    <w:p w:rsidR="00E842EC" w:rsidRPr="00A823AC" w:rsidRDefault="00E842EC" w:rsidP="00E842EC">
      <w:pPr>
        <w:ind w:leftChars="85" w:left="178"/>
      </w:pPr>
      <w:r w:rsidRPr="00A823AC">
        <w:t>（特定有価証券の範囲）</w:t>
      </w:r>
    </w:p>
    <w:p w:rsidR="00E842EC" w:rsidRPr="00B83C37" w:rsidRDefault="00E842EC" w:rsidP="00E842EC">
      <w:pPr>
        <w:ind w:left="179" w:hangingChars="85" w:hanging="179"/>
      </w:pPr>
      <w:r w:rsidRPr="00E842EC">
        <w:rPr>
          <w:b/>
          <w:bCs/>
          <w:u w:val="single" w:color="FF0000"/>
        </w:rPr>
        <w:t>第二十七条の</w:t>
      </w:r>
      <w:r w:rsidRPr="00E842EC">
        <w:rPr>
          <w:rFonts w:hint="eastAsia"/>
          <w:b/>
          <w:bCs/>
          <w:u w:val="single" w:color="FF0000"/>
        </w:rPr>
        <w:t>三</w:t>
      </w:r>
      <w:r w:rsidRPr="00A823AC">
        <w:t xml:space="preserve">　法第百六十三条第一項に規定する法第二条第一項第四号</w:t>
      </w:r>
      <w:r w:rsidRPr="00B83C37">
        <w:t>、</w:t>
      </w:r>
      <w:r w:rsidRPr="00057B03">
        <w:rPr>
          <w:u w:val="single" w:color="FF0000"/>
        </w:rPr>
        <w:t>第五号の二若しくは</w:t>
      </w:r>
      <w:r w:rsidRPr="00B83C37">
        <w:t>第六号に</w:t>
      </w:r>
      <w:r w:rsidRPr="00B83C37">
        <w:rPr>
          <w:u w:val="single" w:color="FF0000"/>
        </w:rPr>
        <w:t>掲げる有価証券</w:t>
      </w:r>
      <w:r w:rsidRPr="00057B03">
        <w:rPr>
          <w:u w:val="single" w:color="FF0000"/>
        </w:rPr>
        <w:t>（第二十七条に規定するものを除く。）</w:t>
      </w:r>
      <w:r w:rsidRPr="00B83C37">
        <w:t>その他の政令で</w:t>
      </w:r>
      <w:r w:rsidRPr="00B83C37">
        <w:rPr>
          <w:u w:val="single" w:color="FF0000"/>
        </w:rPr>
        <w:t>定める有価証券</w:t>
      </w:r>
      <w:r w:rsidRPr="00D937A4">
        <w:rPr>
          <w:u w:val="single" w:color="FF0000"/>
        </w:rPr>
        <w:t>（以下第二十七条の六までにおいて「特定有価証券」という。）</w:t>
      </w:r>
      <w:r w:rsidRPr="00B83C37">
        <w:t>は、次に掲げるものとする。</w:t>
      </w:r>
    </w:p>
    <w:p w:rsidR="00E842EC" w:rsidRPr="00B83C37" w:rsidRDefault="00E842EC" w:rsidP="00677BA3">
      <w:pPr>
        <w:ind w:leftChars="86" w:left="359" w:hangingChars="85" w:hanging="178"/>
      </w:pPr>
      <w:r w:rsidRPr="00B83C37">
        <w:t>一　法第二条第一項第四号、</w:t>
      </w:r>
      <w:r w:rsidR="00677BA3" w:rsidRPr="00057B03">
        <w:rPr>
          <w:u w:val="single" w:color="FF0000"/>
        </w:rPr>
        <w:t>第五号の二若しくは</w:t>
      </w:r>
      <w:r w:rsidRPr="00B83C37">
        <w:t>第六号に</w:t>
      </w:r>
      <w:r w:rsidR="00677BA3" w:rsidRPr="00B83C37">
        <w:rPr>
          <w:u w:val="single" w:color="FF0000"/>
        </w:rPr>
        <w:t>掲げる有価証券</w:t>
      </w:r>
      <w:r w:rsidR="00677BA3" w:rsidRPr="00057B03">
        <w:rPr>
          <w:u w:val="single" w:color="FF0000"/>
        </w:rPr>
        <w:t>（第二十七条に規定するものを除く。）</w:t>
      </w:r>
    </w:p>
    <w:p w:rsidR="00E842EC" w:rsidRDefault="00E842EC" w:rsidP="00E842EC">
      <w:pPr>
        <w:ind w:leftChars="86" w:left="359" w:hangingChars="85" w:hanging="178"/>
        <w:rPr>
          <w:rFonts w:hint="eastAsia"/>
        </w:rPr>
      </w:pPr>
      <w:r w:rsidRPr="00B83C37">
        <w:t>二　外国法人の発行する証券又は証書のうち前号に</w:t>
      </w:r>
      <w:r w:rsidR="00677BA3" w:rsidRPr="00B83C37">
        <w:rPr>
          <w:u w:val="single" w:color="FF0000"/>
        </w:rPr>
        <w:t>掲げる有価証券</w:t>
      </w:r>
      <w:r w:rsidR="00677BA3" w:rsidRPr="00057B03">
        <w:rPr>
          <w:u w:val="single" w:color="FF0000"/>
        </w:rPr>
        <w:t>（第二十七条に規定するものを除く。）</w:t>
      </w:r>
      <w:r w:rsidRPr="00B83C37">
        <w:t>の性質を有するもので、証券取引所に上場されており、又は店頭売買有価証券に該当するもの</w:t>
      </w:r>
    </w:p>
    <w:p w:rsidR="00E842EC" w:rsidRPr="00B83C37" w:rsidRDefault="00E842EC" w:rsidP="00E842EC">
      <w:pPr>
        <w:ind w:leftChars="86" w:left="359" w:hangingChars="85" w:hanging="178"/>
        <w:rPr>
          <w:rFonts w:hint="eastAsia"/>
        </w:rPr>
      </w:pPr>
      <w:r w:rsidRPr="00D937A4">
        <w:rPr>
          <w:u w:val="single" w:color="FF0000"/>
        </w:rPr>
        <w:t>三　外国法人の発行する証券又は証書のうち第一号に掲げる有価証券の性質を有するもの（前号に掲げるものを除く。）で、これに係る権利を表示する法第二条第一項第十号の三に掲げる有価証券が証券取引所に上場されており、又は店頭売買有価証券に該当するもの</w:t>
      </w:r>
    </w:p>
    <w:p w:rsidR="00E842EC" w:rsidRPr="00B83C37" w:rsidRDefault="00E842EC" w:rsidP="00E842EC">
      <w:pPr>
        <w:ind w:left="178" w:hangingChars="85" w:hanging="178"/>
        <w:rPr>
          <w:rFonts w:hint="eastAsia"/>
        </w:rPr>
      </w:pPr>
    </w:p>
    <w:p w:rsidR="00E842EC" w:rsidRPr="00B83C37" w:rsidRDefault="00E842EC" w:rsidP="00E842EC">
      <w:pPr>
        <w:ind w:left="178" w:hangingChars="85" w:hanging="178"/>
        <w:rPr>
          <w:rFonts w:hint="eastAsia"/>
        </w:rPr>
      </w:pPr>
      <w:r w:rsidRPr="00B83C37">
        <w:rPr>
          <w:rFonts w:hint="eastAsia"/>
        </w:rPr>
        <w:t>（改正前）</w:t>
      </w:r>
    </w:p>
    <w:p w:rsidR="00E842EC" w:rsidRPr="00B83C37" w:rsidRDefault="00E842EC" w:rsidP="00E842EC">
      <w:pPr>
        <w:ind w:leftChars="85" w:left="178"/>
      </w:pPr>
      <w:r w:rsidRPr="00B83C37">
        <w:t>（特定有価証券の範囲）</w:t>
      </w:r>
    </w:p>
    <w:p w:rsidR="00E842EC" w:rsidRPr="00B83C37" w:rsidRDefault="00E842EC" w:rsidP="00E842EC">
      <w:pPr>
        <w:ind w:left="179" w:hangingChars="85" w:hanging="179"/>
      </w:pPr>
      <w:r w:rsidRPr="00E842EC">
        <w:rPr>
          <w:b/>
          <w:bCs/>
          <w:u w:val="single" w:color="FF0000"/>
        </w:rPr>
        <w:t>第二十七条の二</w:t>
      </w:r>
      <w:r w:rsidRPr="00B83C37">
        <w:t xml:space="preserve">　法第百六十三条第一項に規定する法第二条第一項第四号、</w:t>
      </w:r>
      <w:r w:rsidRPr="00B83C37">
        <w:rPr>
          <w:u w:val="single" w:color="FF0000"/>
        </w:rPr>
        <w:t>第五号の二又は</w:t>
      </w:r>
      <w:r w:rsidRPr="00B83C37">
        <w:t>第六号に</w:t>
      </w:r>
      <w:r w:rsidRPr="00B83C37">
        <w:rPr>
          <w:u w:val="single" w:color="FF0000"/>
        </w:rPr>
        <w:t>掲げる有価証券</w:t>
      </w:r>
      <w:r w:rsidRPr="00B83C37">
        <w:t>その他の政令で</w:t>
      </w:r>
      <w:r w:rsidRPr="00B83C37">
        <w:rPr>
          <w:u w:val="single" w:color="FF0000"/>
        </w:rPr>
        <w:t>定める有価証券</w:t>
      </w:r>
      <w:r w:rsidRPr="00B83C37">
        <w:t>は、次に掲げるものとする。</w:t>
      </w:r>
    </w:p>
    <w:p w:rsidR="00E842EC" w:rsidRPr="00B83C37" w:rsidRDefault="00E842EC" w:rsidP="00E842EC">
      <w:pPr>
        <w:ind w:leftChars="86" w:left="359" w:hangingChars="85" w:hanging="178"/>
      </w:pPr>
      <w:r w:rsidRPr="00B83C37">
        <w:t>一　法第二条第一項第四号、</w:t>
      </w:r>
      <w:r w:rsidRPr="00677BA3">
        <w:rPr>
          <w:u w:val="single" w:color="FF0000"/>
        </w:rPr>
        <w:t>第五号の二又は</w:t>
      </w:r>
      <w:r w:rsidRPr="00B83C37">
        <w:t>第六号に</w:t>
      </w:r>
      <w:r w:rsidRPr="00677BA3">
        <w:rPr>
          <w:u w:val="single" w:color="FF0000"/>
        </w:rPr>
        <w:t>掲げる有価証券</w:t>
      </w:r>
    </w:p>
    <w:p w:rsidR="00E842EC" w:rsidRDefault="00E842EC" w:rsidP="00E842EC">
      <w:pPr>
        <w:ind w:leftChars="86" w:left="359" w:hangingChars="85" w:hanging="178"/>
        <w:rPr>
          <w:rFonts w:hint="eastAsia"/>
        </w:rPr>
      </w:pPr>
      <w:r w:rsidRPr="00B83C37">
        <w:t>二　外国法人の発行する証券又は証書のうち前号に</w:t>
      </w:r>
      <w:r w:rsidRPr="00677BA3">
        <w:rPr>
          <w:u w:val="single" w:color="FF0000"/>
        </w:rPr>
        <w:t>掲げる有価証券</w:t>
      </w:r>
      <w:r w:rsidRPr="00B83C37">
        <w:t>の性質を有するもので、証券取引所に上場されており、又は店頭売買有価証券に該当するもの</w:t>
      </w:r>
    </w:p>
    <w:p w:rsidR="00E842EC" w:rsidRPr="00B83C37" w:rsidRDefault="00E842EC" w:rsidP="00E842EC">
      <w:pPr>
        <w:ind w:leftChars="86" w:left="359" w:hangingChars="85" w:hanging="178"/>
        <w:rPr>
          <w:rFonts w:hint="eastAsia"/>
        </w:rPr>
      </w:pPr>
      <w:r>
        <w:rPr>
          <w:rFonts w:hint="eastAsia"/>
          <w:u w:val="single" w:color="FF0000"/>
        </w:rPr>
        <w:t>（</w:t>
      </w:r>
      <w:r w:rsidRPr="00D937A4">
        <w:rPr>
          <w:u w:val="single" w:color="FF0000"/>
        </w:rPr>
        <w:t xml:space="preserve">三　</w:t>
      </w:r>
      <w:r w:rsidRPr="00205E78">
        <w:rPr>
          <w:rFonts w:hint="eastAsia"/>
          <w:u w:val="single" w:color="FF0000"/>
        </w:rPr>
        <w:t>新設）</w:t>
      </w:r>
    </w:p>
    <w:p w:rsidR="00E842EC" w:rsidRPr="00B83C37" w:rsidRDefault="00E842EC" w:rsidP="00E842EC">
      <w:pPr>
        <w:rPr>
          <w:rFonts w:hint="eastAsia"/>
        </w:rPr>
      </w:pPr>
    </w:p>
    <w:p w:rsidR="00E842EC" w:rsidRDefault="00E842EC" w:rsidP="00E842EC">
      <w:pPr>
        <w:rPr>
          <w:rFonts w:hint="eastAsia"/>
        </w:rPr>
      </w:pPr>
    </w:p>
    <w:p w:rsidR="00E842EC" w:rsidRDefault="00E842EC" w:rsidP="00E842E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lastRenderedPageBreak/>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E842EC" w:rsidRDefault="00E842EC" w:rsidP="00E842EC">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E842EC" w:rsidRDefault="00E842EC" w:rsidP="00E842EC">
      <w:pPr>
        <w:rPr>
          <w:rFonts w:hint="eastAsia"/>
        </w:rPr>
      </w:pPr>
    </w:p>
    <w:p w:rsidR="00E842EC" w:rsidRDefault="00E842EC" w:rsidP="00E842EC">
      <w:pPr>
        <w:rPr>
          <w:rFonts w:hint="eastAsia"/>
        </w:rPr>
      </w:pPr>
      <w:r>
        <w:rPr>
          <w:rFonts w:hint="eastAsia"/>
        </w:rPr>
        <w:t>（改正後）</w:t>
      </w:r>
    </w:p>
    <w:p w:rsidR="00E842EC" w:rsidRPr="00A823AC" w:rsidRDefault="00E842EC" w:rsidP="00E842EC">
      <w:pPr>
        <w:ind w:leftChars="85" w:left="178"/>
      </w:pPr>
      <w:r w:rsidRPr="00A823AC">
        <w:t>（特定有価証券の範囲）</w:t>
      </w:r>
    </w:p>
    <w:p w:rsidR="00E842EC" w:rsidRPr="00A823AC" w:rsidRDefault="00E842EC" w:rsidP="00E842EC">
      <w:pPr>
        <w:ind w:left="179" w:hangingChars="85" w:hanging="179"/>
      </w:pPr>
      <w:r w:rsidRPr="00A823AC">
        <w:rPr>
          <w:b/>
          <w:bCs/>
        </w:rPr>
        <w:t>第二十七条の二</w:t>
      </w:r>
      <w:r w:rsidRPr="00A823AC">
        <w:t xml:space="preserve">　法第百六十三条第一項に規定する法第二条第一項第四号</w:t>
      </w:r>
      <w:r w:rsidRPr="00E42771">
        <w:rPr>
          <w:u w:val="single" w:color="FF0000"/>
        </w:rPr>
        <w:t>、第五号の二又は第六号</w:t>
      </w:r>
      <w:r w:rsidRPr="00A823AC">
        <w:t>に掲げる有価証券その他の政令で定める有価証券は、次に掲げるものとする。</w:t>
      </w:r>
    </w:p>
    <w:p w:rsidR="00E842EC" w:rsidRPr="00A823AC" w:rsidRDefault="00E842EC" w:rsidP="00E842EC">
      <w:pPr>
        <w:ind w:leftChars="86" w:left="359" w:hangingChars="85" w:hanging="178"/>
      </w:pPr>
      <w:r w:rsidRPr="00A823AC">
        <w:t>一　法第二条第一項第四号</w:t>
      </w:r>
      <w:r w:rsidRPr="00E42771">
        <w:rPr>
          <w:u w:val="single" w:color="FF0000"/>
        </w:rPr>
        <w:t>、第五号の二又は第六号</w:t>
      </w:r>
      <w:r w:rsidRPr="00A823AC">
        <w:t>に掲げる有価証券</w:t>
      </w:r>
    </w:p>
    <w:p w:rsidR="00E842EC" w:rsidRPr="00A823AC" w:rsidRDefault="00E842EC" w:rsidP="00E842EC">
      <w:pPr>
        <w:ind w:leftChars="86" w:left="359" w:hangingChars="85" w:hanging="178"/>
      </w:pPr>
      <w:r w:rsidRPr="00A823AC">
        <w:t>二　外国法人の発行する証券又は証書のうち前号に掲げる有価証券の性質を有するもので、証券取引所に上場されており、又は店頭売買有価証券に該当するもの</w:t>
      </w:r>
    </w:p>
    <w:p w:rsidR="00E842EC" w:rsidRDefault="00E842EC" w:rsidP="00E842EC">
      <w:pPr>
        <w:ind w:left="178" w:hangingChars="85" w:hanging="178"/>
        <w:rPr>
          <w:rFonts w:hint="eastAsia"/>
        </w:rPr>
      </w:pPr>
    </w:p>
    <w:p w:rsidR="00E842EC" w:rsidRDefault="00E842EC" w:rsidP="00E842EC">
      <w:pPr>
        <w:ind w:left="178" w:hangingChars="85" w:hanging="178"/>
        <w:rPr>
          <w:rFonts w:hint="eastAsia"/>
        </w:rPr>
      </w:pPr>
      <w:r>
        <w:rPr>
          <w:rFonts w:hint="eastAsia"/>
        </w:rPr>
        <w:t>（改正前）</w:t>
      </w:r>
    </w:p>
    <w:p w:rsidR="00E842EC" w:rsidRPr="00A823AC" w:rsidRDefault="00E842EC" w:rsidP="00E842EC">
      <w:pPr>
        <w:ind w:leftChars="85" w:left="178"/>
      </w:pPr>
      <w:r w:rsidRPr="00A823AC">
        <w:t>（特定有価証券の範囲）</w:t>
      </w:r>
    </w:p>
    <w:p w:rsidR="00E842EC" w:rsidRPr="00A823AC" w:rsidRDefault="00E842EC" w:rsidP="00E842EC">
      <w:pPr>
        <w:ind w:left="179" w:hangingChars="85" w:hanging="179"/>
      </w:pPr>
      <w:r w:rsidRPr="00A823AC">
        <w:rPr>
          <w:b/>
          <w:bCs/>
        </w:rPr>
        <w:t>第二十七条の二</w:t>
      </w:r>
      <w:r w:rsidRPr="00A823AC">
        <w:t xml:space="preserve">　法第百六十三条第一項に規定する法第二条第一項第四号</w:t>
      </w:r>
      <w:r w:rsidRPr="000D48E8">
        <w:rPr>
          <w:u w:val="single" w:color="FF0000"/>
        </w:rPr>
        <w:t>又は第六号</w:t>
      </w:r>
      <w:r w:rsidRPr="00A823AC">
        <w:t>に掲げる有価証券その他の政令で定める有価証券は、次に掲げるものとする。</w:t>
      </w:r>
    </w:p>
    <w:p w:rsidR="00E842EC" w:rsidRPr="00A823AC" w:rsidRDefault="00E842EC" w:rsidP="00E842EC">
      <w:pPr>
        <w:ind w:leftChars="86" w:left="359" w:hangingChars="85" w:hanging="178"/>
      </w:pPr>
      <w:r w:rsidRPr="00A823AC">
        <w:t>一　法第二条第一項第四号</w:t>
      </w:r>
      <w:r w:rsidRPr="000D48E8">
        <w:rPr>
          <w:u w:val="single" w:color="FF0000"/>
        </w:rPr>
        <w:t>又は第六号</w:t>
      </w:r>
      <w:r w:rsidRPr="00A823AC">
        <w:t>に掲げる有価証券</w:t>
      </w:r>
    </w:p>
    <w:p w:rsidR="00E842EC" w:rsidRPr="00A823AC" w:rsidRDefault="00E842EC" w:rsidP="00E842EC">
      <w:pPr>
        <w:ind w:leftChars="86" w:left="359" w:hangingChars="85" w:hanging="178"/>
      </w:pPr>
      <w:r w:rsidRPr="00A823AC">
        <w:t>二　外国法人の発行する証券又は証書のうち前号に掲げる有価証券の性質を有するもので、証券取引所に上場されており、又は店頭売買有価証券に該当するもの</w:t>
      </w:r>
    </w:p>
    <w:p w:rsidR="00E842EC" w:rsidRDefault="00E842EC" w:rsidP="00E842EC">
      <w:pPr>
        <w:ind w:left="178" w:hangingChars="85" w:hanging="178"/>
        <w:rPr>
          <w:rFonts w:hint="eastAsia"/>
        </w:rPr>
      </w:pPr>
    </w:p>
    <w:p w:rsidR="00E842EC" w:rsidRDefault="00E842EC" w:rsidP="00E842EC">
      <w:pPr>
        <w:rPr>
          <w:rFonts w:hint="eastAsia"/>
        </w:rPr>
      </w:pPr>
    </w:p>
    <w:p w:rsidR="00E842EC" w:rsidRDefault="00E842EC" w:rsidP="00E842EC">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E842EC" w:rsidRDefault="00E842EC" w:rsidP="00E842EC">
      <w:pPr>
        <w:rPr>
          <w:rFonts w:hint="eastAsia"/>
        </w:rPr>
      </w:pPr>
    </w:p>
    <w:p w:rsidR="00E842EC" w:rsidRDefault="00E842EC" w:rsidP="00E842EC">
      <w:pPr>
        <w:rPr>
          <w:rFonts w:hint="eastAsia"/>
        </w:rPr>
      </w:pPr>
      <w:r>
        <w:rPr>
          <w:rFonts w:hint="eastAsia"/>
        </w:rPr>
        <w:t>（改正後）</w:t>
      </w:r>
    </w:p>
    <w:p w:rsidR="00E842EC" w:rsidRPr="00A823AC" w:rsidRDefault="00E842EC" w:rsidP="00E842EC">
      <w:pPr>
        <w:ind w:leftChars="85" w:left="178"/>
      </w:pPr>
      <w:r w:rsidRPr="00A823AC">
        <w:t>（特定有価証券の範囲）</w:t>
      </w:r>
    </w:p>
    <w:p w:rsidR="00E842EC" w:rsidRPr="00A823AC" w:rsidRDefault="00E842EC" w:rsidP="00E842EC">
      <w:pPr>
        <w:ind w:left="179" w:hangingChars="85" w:hanging="179"/>
      </w:pPr>
      <w:r w:rsidRPr="00A823AC">
        <w:rPr>
          <w:b/>
          <w:bCs/>
        </w:rPr>
        <w:t>第二十七条の二</w:t>
      </w:r>
      <w:r w:rsidRPr="00A823AC">
        <w:t xml:space="preserve">　法第百六十三条第一項に規定する法第二条第一項第四号又は第六号に掲げる有価証券その他の政令で定める有価証券は、次に掲げるものとする。</w:t>
      </w:r>
    </w:p>
    <w:p w:rsidR="00E842EC" w:rsidRPr="00A823AC" w:rsidRDefault="00E842EC" w:rsidP="00E842EC">
      <w:pPr>
        <w:ind w:leftChars="86" w:left="359" w:hangingChars="85" w:hanging="178"/>
      </w:pPr>
      <w:r w:rsidRPr="00A823AC">
        <w:t>一　法第二条第一項第四号又は第六号に掲げる有価証券</w:t>
      </w:r>
    </w:p>
    <w:p w:rsidR="00E842EC" w:rsidRPr="00A823AC" w:rsidRDefault="00E842EC" w:rsidP="00E842EC">
      <w:pPr>
        <w:ind w:leftChars="86" w:left="359" w:hangingChars="85" w:hanging="178"/>
      </w:pPr>
      <w:r w:rsidRPr="00A823AC">
        <w:lastRenderedPageBreak/>
        <w:t>二　外国法人の発行する証券又は証書のうち前号に掲げる有価証券の性質を有するもので、証券取引所に上場されており、又は店頭売買有価証券に該当するもの</w:t>
      </w:r>
    </w:p>
    <w:p w:rsidR="00E842EC" w:rsidRPr="0089586E" w:rsidRDefault="00E842EC" w:rsidP="00E842EC">
      <w:pPr>
        <w:ind w:left="178" w:hangingChars="85" w:hanging="178"/>
        <w:rPr>
          <w:rFonts w:hint="eastAsia"/>
        </w:rPr>
      </w:pPr>
    </w:p>
    <w:p w:rsidR="00E842EC" w:rsidRDefault="00E842EC" w:rsidP="00E842EC">
      <w:pPr>
        <w:ind w:left="178" w:hangingChars="85" w:hanging="178"/>
        <w:rPr>
          <w:rFonts w:hint="eastAsia"/>
        </w:rPr>
      </w:pPr>
      <w:r>
        <w:rPr>
          <w:rFonts w:hint="eastAsia"/>
        </w:rPr>
        <w:t>（改正前）</w:t>
      </w:r>
    </w:p>
    <w:p w:rsidR="00E842EC" w:rsidRPr="00205E78" w:rsidRDefault="00E842EC" w:rsidP="00E842EC">
      <w:pPr>
        <w:rPr>
          <w:rFonts w:hint="eastAsia"/>
          <w:u w:val="single" w:color="FF0000"/>
        </w:rPr>
      </w:pPr>
      <w:r>
        <w:rPr>
          <w:rFonts w:hint="eastAsia"/>
          <w:u w:val="single" w:color="FF0000"/>
        </w:rPr>
        <w:t>（</w:t>
      </w:r>
      <w:r w:rsidRPr="00205E78">
        <w:rPr>
          <w:rFonts w:hint="eastAsia"/>
          <w:u w:val="single" w:color="FF0000"/>
        </w:rPr>
        <w:t>新設）</w:t>
      </w:r>
    </w:p>
    <w:p w:rsidR="006F7A7D" w:rsidRPr="00E842EC" w:rsidRDefault="006F7A7D" w:rsidP="00E842EC">
      <w:pPr>
        <w:rPr>
          <w:rFonts w:hint="eastAsia"/>
        </w:rPr>
      </w:pPr>
    </w:p>
    <w:sectPr w:rsidR="006F7A7D" w:rsidRPr="00E842E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98C" w:rsidRDefault="008A198C">
      <w:r>
        <w:separator/>
      </w:r>
    </w:p>
  </w:endnote>
  <w:endnote w:type="continuationSeparator" w:id="0">
    <w:p w:rsidR="008A198C" w:rsidRDefault="008A1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BE4" w:rsidRDefault="00B02BE4"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02BE4" w:rsidRDefault="00B02BE4" w:rsidP="00E842E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BE4" w:rsidRDefault="00B02BE4" w:rsidP="002C73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4EEB">
      <w:rPr>
        <w:rStyle w:val="a4"/>
        <w:noProof/>
      </w:rPr>
      <w:t>1</w:t>
    </w:r>
    <w:r>
      <w:rPr>
        <w:rStyle w:val="a4"/>
      </w:rPr>
      <w:fldChar w:fldCharType="end"/>
    </w:r>
  </w:p>
  <w:p w:rsidR="00B02BE4" w:rsidRDefault="0008542A" w:rsidP="0008542A">
    <w:pPr>
      <w:pStyle w:val="a3"/>
      <w:ind w:right="360"/>
    </w:pPr>
    <w:r>
      <w:rPr>
        <w:rFonts w:ascii="Times New Roman" w:hAnsi="Times New Roman" w:hint="eastAsia"/>
        <w:kern w:val="0"/>
        <w:szCs w:val="21"/>
      </w:rPr>
      <w:t xml:space="preserve">金融商品取引法施行令　</w:t>
    </w:r>
    <w:r w:rsidRPr="0008542A">
      <w:rPr>
        <w:rFonts w:ascii="Times New Roman" w:hAnsi="Times New Roman"/>
        <w:kern w:val="0"/>
        <w:szCs w:val="21"/>
      </w:rPr>
      <w:fldChar w:fldCharType="begin"/>
    </w:r>
    <w:r w:rsidRPr="0008542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3.doc</w:t>
    </w:r>
    <w:r w:rsidRPr="0008542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98C" w:rsidRDefault="008A198C">
      <w:r>
        <w:separator/>
      </w:r>
    </w:p>
  </w:footnote>
  <w:footnote w:type="continuationSeparator" w:id="0">
    <w:p w:rsidR="008A198C" w:rsidRDefault="008A19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2EC"/>
    <w:rsid w:val="0008542A"/>
    <w:rsid w:val="001C77B4"/>
    <w:rsid w:val="00274EEB"/>
    <w:rsid w:val="002C2AAE"/>
    <w:rsid w:val="002C730F"/>
    <w:rsid w:val="00431DDD"/>
    <w:rsid w:val="00624E95"/>
    <w:rsid w:val="00677BA3"/>
    <w:rsid w:val="006F7A7D"/>
    <w:rsid w:val="00764187"/>
    <w:rsid w:val="00807297"/>
    <w:rsid w:val="008A198C"/>
    <w:rsid w:val="009A0131"/>
    <w:rsid w:val="00A42806"/>
    <w:rsid w:val="00AE4584"/>
    <w:rsid w:val="00B02BE4"/>
    <w:rsid w:val="00B17901"/>
    <w:rsid w:val="00BC0B86"/>
    <w:rsid w:val="00DA32D2"/>
    <w:rsid w:val="00E842EC"/>
    <w:rsid w:val="00EC55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2E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842EC"/>
    <w:pPr>
      <w:tabs>
        <w:tab w:val="center" w:pos="4252"/>
        <w:tab w:val="right" w:pos="8504"/>
      </w:tabs>
      <w:snapToGrid w:val="0"/>
    </w:pPr>
  </w:style>
  <w:style w:type="character" w:styleId="a4">
    <w:name w:val="page number"/>
    <w:basedOn w:val="a0"/>
    <w:rsid w:val="00E842EC"/>
  </w:style>
  <w:style w:type="paragraph" w:styleId="a5">
    <w:name w:val="header"/>
    <w:basedOn w:val="a"/>
    <w:rsid w:val="00B02BE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832</Words>
  <Characters>4743</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2024-08-20T07:27:00Z</dcterms:created>
  <dcterms:modified xsi:type="dcterms:W3CDTF">2024-08-20T07:27:00Z</dcterms:modified>
</cp:coreProperties>
</file>