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1CE" w:rsidRDefault="00BD11CE" w:rsidP="00BD11CE">
      <w:bookmarkStart w:id="0" w:name="_GoBack"/>
      <w:bookmarkEnd w:id="0"/>
      <w:r>
        <w:rPr>
          <w:rFonts w:hint="eastAsia"/>
        </w:rPr>
        <w:t>【</w:t>
      </w:r>
      <w:r w:rsidR="00F678DC">
        <w:rPr>
          <w:rFonts w:hint="eastAsia"/>
        </w:rPr>
        <w:t>平成</w:t>
      </w:r>
      <w:r w:rsidR="00F678DC">
        <w:rPr>
          <w:rFonts w:hint="eastAsia"/>
        </w:rPr>
        <w:t>20</w:t>
      </w:r>
      <w:r w:rsidR="00F678DC">
        <w:rPr>
          <w:rFonts w:hint="eastAsia"/>
        </w:rPr>
        <w:t>年</w:t>
      </w:r>
      <w:r w:rsidR="00F678DC">
        <w:rPr>
          <w:rFonts w:hint="eastAsia"/>
        </w:rPr>
        <w:t>6</w:t>
      </w:r>
      <w:r w:rsidR="00F678DC">
        <w:rPr>
          <w:rFonts w:hint="eastAsia"/>
        </w:rPr>
        <w:t>月</w:t>
      </w:r>
      <w:r w:rsidR="00F678DC">
        <w:rPr>
          <w:rFonts w:hint="eastAsia"/>
        </w:rPr>
        <w:t>6</w:t>
      </w:r>
      <w:r w:rsidR="00F678DC">
        <w:rPr>
          <w:rFonts w:hint="eastAsia"/>
        </w:rPr>
        <w:t>日府令第</w:t>
      </w:r>
      <w:r w:rsidR="00F678DC">
        <w:rPr>
          <w:rFonts w:hint="eastAsia"/>
        </w:rPr>
        <w:t>36</w:t>
      </w:r>
      <w:r w:rsidR="00F678DC">
        <w:rPr>
          <w:rFonts w:hint="eastAsia"/>
        </w:rPr>
        <w:t>号改正後</w:t>
      </w:r>
      <w:r>
        <w:rPr>
          <w:rFonts w:hint="eastAsia"/>
        </w:rPr>
        <w:t>】</w:t>
      </w:r>
    </w:p>
    <w:p w:rsidR="00BD11CE" w:rsidRDefault="00BD11CE" w:rsidP="00BD11CE">
      <w:pPr>
        <w:ind w:left="2"/>
        <w:rPr>
          <w:rFonts w:hint="eastAsia"/>
        </w:rPr>
      </w:pPr>
    </w:p>
    <w:p w:rsidR="00BD11CE" w:rsidRPr="00C068C0" w:rsidRDefault="00BD11CE" w:rsidP="00BD11CE">
      <w:pPr>
        <w:ind w:leftChars="85" w:left="178"/>
      </w:pPr>
      <w:r w:rsidRPr="00C068C0">
        <w:t>（有価証券報告書の提出を要しない場合）</w:t>
      </w:r>
    </w:p>
    <w:p w:rsidR="00BD11CE" w:rsidRPr="00735048" w:rsidRDefault="00BD11CE" w:rsidP="00BD11CE">
      <w:pPr>
        <w:ind w:left="179" w:hangingChars="85" w:hanging="179"/>
      </w:pPr>
      <w:r w:rsidRPr="00C068C0">
        <w:rPr>
          <w:b/>
          <w:bCs/>
        </w:rPr>
        <w:t>第十六条の二</w:t>
      </w:r>
      <w:r w:rsidRPr="00C068C0">
        <w:t xml:space="preserve">　法</w:t>
      </w:r>
      <w:r w:rsidRPr="00A20BAA">
        <w:t>第二十四条第三項に規定する</w:t>
      </w:r>
      <w:r w:rsidRPr="00735048">
        <w:t>内閣府令で定める場合は、同条第一項本文の規定の適用を受けない会社（指定法人を含む。）の発行する有価証券が同項第三号に掲げる有価証券に該当することとなつた場合で、次のいずれかに掲げるときとする。</w:t>
      </w:r>
    </w:p>
    <w:p w:rsidR="00BD11CE" w:rsidRPr="00735048" w:rsidRDefault="00BD11CE" w:rsidP="00BD11CE">
      <w:pPr>
        <w:ind w:leftChars="86" w:left="359" w:hangingChars="85" w:hanging="178"/>
      </w:pPr>
      <w:r w:rsidRPr="00735048">
        <w:t>一　その該当することとなつた日がその日の属する事業年度開始の日から三月（外国会社（指定法人を含む。）の発行する有価証券の場合は六月、令</w:t>
      </w:r>
      <w:r w:rsidRPr="00BD11CE">
        <w:t>第三条の四</w:t>
      </w:r>
      <w:r w:rsidRPr="00735048">
        <w:t>により関東財務局長の承認を受けた場合には当該承認を受けた期間）を経過しているとき。</w:t>
      </w:r>
    </w:p>
    <w:p w:rsidR="00BD11CE" w:rsidRPr="00735048" w:rsidRDefault="00BD11CE" w:rsidP="00BD11CE">
      <w:pPr>
        <w:ind w:leftChars="86" w:left="359" w:hangingChars="85" w:hanging="178"/>
      </w:pPr>
      <w:r w:rsidRPr="00735048">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BD11CE" w:rsidRPr="00BD11CE" w:rsidRDefault="00BD11CE" w:rsidP="00BD11CE">
      <w:pPr>
        <w:ind w:left="2"/>
        <w:rPr>
          <w:rFonts w:hint="eastAsia"/>
        </w:rPr>
      </w:pPr>
    </w:p>
    <w:p w:rsidR="00BD11CE" w:rsidRDefault="00BD11CE" w:rsidP="00BD11CE">
      <w:pPr>
        <w:ind w:left="2"/>
        <w:rPr>
          <w:rFonts w:hint="eastAsia"/>
        </w:rPr>
      </w:pPr>
    </w:p>
    <w:p w:rsidR="00EF261B" w:rsidRPr="005F101F" w:rsidRDefault="00EF261B" w:rsidP="00EF261B">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F261B" w:rsidRDefault="00EF261B" w:rsidP="00EF261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35048" w:rsidRDefault="00EF261B" w:rsidP="0073504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35048" w:rsidRDefault="00735048" w:rsidP="00735048">
      <w:pPr>
        <w:rPr>
          <w:rFonts w:hint="eastAsia"/>
        </w:rPr>
      </w:pPr>
    </w:p>
    <w:p w:rsidR="00735048" w:rsidRDefault="00735048" w:rsidP="00735048">
      <w:pPr>
        <w:rPr>
          <w:rFonts w:hint="eastAsia"/>
        </w:rPr>
      </w:pPr>
      <w:r>
        <w:rPr>
          <w:rFonts w:hint="eastAsia"/>
        </w:rPr>
        <w:t>（改正後）</w:t>
      </w:r>
    </w:p>
    <w:p w:rsidR="00735048" w:rsidRPr="00C068C0" w:rsidRDefault="00735048" w:rsidP="00735048">
      <w:pPr>
        <w:ind w:leftChars="85" w:left="178"/>
      </w:pPr>
      <w:r w:rsidRPr="00C068C0">
        <w:t>（有価証券報告書の提出を要しない場合）</w:t>
      </w:r>
    </w:p>
    <w:p w:rsidR="00735048" w:rsidRPr="00735048" w:rsidRDefault="00735048" w:rsidP="00735048">
      <w:pPr>
        <w:ind w:left="179" w:hangingChars="85" w:hanging="179"/>
      </w:pPr>
      <w:r w:rsidRPr="00C068C0">
        <w:rPr>
          <w:b/>
          <w:bCs/>
        </w:rPr>
        <w:t>第十六条の二</w:t>
      </w:r>
      <w:r w:rsidRPr="00C068C0">
        <w:t xml:space="preserve">　法</w:t>
      </w:r>
      <w:r w:rsidRPr="00A20BAA">
        <w:t>第二十四条第三項に規定する</w:t>
      </w:r>
      <w:r w:rsidRPr="00735048">
        <w:t>内閣府令で定める場合は、同条第一項本文の規定の適用を受けない会社（指定法人を含む。）の発行する有価証券が同項第三号に掲げる有価証券に該当することとなつた場合で、次のいずれかに掲げるときとする。</w:t>
      </w:r>
    </w:p>
    <w:p w:rsidR="00735048" w:rsidRPr="00735048" w:rsidRDefault="00735048" w:rsidP="00735048">
      <w:pPr>
        <w:ind w:leftChars="86" w:left="359" w:hangingChars="85" w:hanging="178"/>
      </w:pPr>
      <w:r w:rsidRPr="00735048">
        <w:t>一　その該当することとなつた日がその日の属する事業年度開始の日から三月（外国会社（指定法人を含む。）の発行する有価証券の場合は六月、令</w:t>
      </w:r>
      <w:r w:rsidRPr="00274B8A">
        <w:rPr>
          <w:u w:val="single" w:color="FF0000"/>
        </w:rPr>
        <w:t>第三条の四</w:t>
      </w:r>
      <w:r w:rsidRPr="00735048">
        <w:t>により関東財務局長の承認を受けた場合には当該承認を受けた期間）を経過しているとき。</w:t>
      </w:r>
    </w:p>
    <w:p w:rsidR="00735048" w:rsidRPr="00735048" w:rsidRDefault="00735048" w:rsidP="00735048">
      <w:pPr>
        <w:ind w:leftChars="86" w:left="359" w:hangingChars="85" w:hanging="178"/>
      </w:pPr>
      <w:r w:rsidRPr="00735048">
        <w:t>二　当該有価証券がその募集又は売出しにつき法第四条第一項本文又は第二項本文の規定の適用を受けることにより、法第五条第一項の規定により提出された届出書に、当該</w:t>
      </w:r>
      <w:r w:rsidRPr="00735048">
        <w:lastRenderedPageBreak/>
        <w:t>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735048" w:rsidRPr="00735048" w:rsidRDefault="00735048" w:rsidP="00735048">
      <w:pPr>
        <w:ind w:left="178" w:hangingChars="85" w:hanging="178"/>
        <w:rPr>
          <w:rFonts w:hint="eastAsia"/>
        </w:rPr>
      </w:pPr>
    </w:p>
    <w:p w:rsidR="00735048" w:rsidRPr="00735048" w:rsidRDefault="00735048" w:rsidP="00735048">
      <w:pPr>
        <w:ind w:left="178" w:hangingChars="85" w:hanging="178"/>
        <w:rPr>
          <w:rFonts w:hint="eastAsia"/>
        </w:rPr>
      </w:pPr>
      <w:r w:rsidRPr="00735048">
        <w:rPr>
          <w:rFonts w:hint="eastAsia"/>
        </w:rPr>
        <w:t>（改正前）</w:t>
      </w:r>
    </w:p>
    <w:p w:rsidR="00735048" w:rsidRPr="00735048" w:rsidRDefault="00735048" w:rsidP="00735048">
      <w:pPr>
        <w:ind w:leftChars="85" w:left="178"/>
      </w:pPr>
      <w:r w:rsidRPr="00735048">
        <w:t>（有価証券報告書の提出を要しない場合）</w:t>
      </w:r>
    </w:p>
    <w:p w:rsidR="00735048" w:rsidRPr="00A20BAA" w:rsidRDefault="00735048" w:rsidP="00735048">
      <w:pPr>
        <w:ind w:left="179" w:hangingChars="85" w:hanging="179"/>
      </w:pPr>
      <w:r w:rsidRPr="00735048">
        <w:rPr>
          <w:b/>
          <w:bCs/>
        </w:rPr>
        <w:t>第十六条の二</w:t>
      </w:r>
      <w:r w:rsidRPr="00735048">
        <w:t xml:space="preserve">　法第二十四条第三項に規定する内閣府令で定める場合は、同条第一項本文の規定の適用を受けない会社（指定法人を含む。）の</w:t>
      </w:r>
      <w:r w:rsidRPr="00A20BAA">
        <w:t>発行する有価証券が同項第三号に掲げる有価証券に該当することとなつた場合で、次のいずれかに掲げるときとする。</w:t>
      </w:r>
    </w:p>
    <w:p w:rsidR="00735048" w:rsidRPr="00A20BAA" w:rsidRDefault="00735048" w:rsidP="00735048">
      <w:pPr>
        <w:ind w:leftChars="86" w:left="359" w:hangingChars="85" w:hanging="178"/>
      </w:pPr>
      <w:r w:rsidRPr="00A20BAA">
        <w:t>一　その該当することとなつた日がその日の属する事業年度開始の日から三月（外国会社（指定法人を含む。）の発行する有価証券の場合は六月、令</w:t>
      </w:r>
      <w:r w:rsidRPr="00735048">
        <w:rPr>
          <w:u w:val="single" w:color="FF0000"/>
        </w:rPr>
        <w:t>第三条の五</w:t>
      </w:r>
      <w:r w:rsidRPr="00A20BAA">
        <w:t>により関東財務局長の承認を受けた場合には当該承認を受けた期間）を経過しているとき。</w:t>
      </w:r>
    </w:p>
    <w:p w:rsidR="00735048" w:rsidRPr="00A20BAA" w:rsidRDefault="00735048" w:rsidP="00735048">
      <w:pPr>
        <w:ind w:leftChars="86" w:left="359" w:hangingChars="85" w:hanging="178"/>
      </w:pPr>
      <w:r w:rsidRPr="00A20BAA">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735048" w:rsidRPr="00735048" w:rsidRDefault="00735048" w:rsidP="00735048">
      <w:pPr>
        <w:rPr>
          <w:rFonts w:hint="eastAsia"/>
        </w:rPr>
      </w:pPr>
    </w:p>
    <w:p w:rsidR="00EF261B" w:rsidRPr="00735048" w:rsidRDefault="00EF261B" w:rsidP="00EF261B">
      <w:pPr>
        <w:rPr>
          <w:rFonts w:hint="eastAsia"/>
        </w:rPr>
      </w:pPr>
    </w:p>
    <w:p w:rsidR="00EF261B" w:rsidRPr="005F101F" w:rsidRDefault="00EF261B" w:rsidP="00EF261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EF261B" w:rsidRPr="005F101F" w:rsidRDefault="00EF261B" w:rsidP="00EF261B">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EF261B" w:rsidRPr="005F101F" w:rsidRDefault="00EF261B" w:rsidP="00EF261B">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FC77E4" w:rsidRPr="005F101F" w:rsidRDefault="00FC77E4" w:rsidP="00FC77E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FC77E4" w:rsidRPr="005F101F" w:rsidRDefault="00FC77E4" w:rsidP="00FC77E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077C6E" w:rsidRPr="005F101F" w:rsidRDefault="00077C6E" w:rsidP="00077C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077C6E" w:rsidRPr="005F101F" w:rsidRDefault="00077C6E" w:rsidP="00077C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EF261B" w:rsidRPr="005F101F" w:rsidRDefault="00EF261B" w:rsidP="00EF261B">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EF261B" w:rsidRPr="005F101F" w:rsidRDefault="00EF261B" w:rsidP="00EF261B">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844956" w:rsidRDefault="00EF261B" w:rsidP="00844956">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844956" w:rsidRDefault="00844956" w:rsidP="00844956">
      <w:pPr>
        <w:rPr>
          <w:rFonts w:hint="eastAsia"/>
        </w:rPr>
      </w:pPr>
    </w:p>
    <w:p w:rsidR="00844956" w:rsidRDefault="00844956" w:rsidP="00844956">
      <w:pPr>
        <w:rPr>
          <w:rFonts w:hint="eastAsia"/>
        </w:rPr>
      </w:pPr>
      <w:r>
        <w:rPr>
          <w:rFonts w:hint="eastAsia"/>
        </w:rPr>
        <w:t>（改正後）</w:t>
      </w:r>
    </w:p>
    <w:p w:rsidR="00844956" w:rsidRPr="00C068C0" w:rsidRDefault="00844956" w:rsidP="00844956">
      <w:pPr>
        <w:ind w:leftChars="85" w:left="178"/>
      </w:pPr>
      <w:r w:rsidRPr="00C068C0">
        <w:t>（有価証券報告書の提出を要しない場合）</w:t>
      </w:r>
    </w:p>
    <w:p w:rsidR="00844956" w:rsidRPr="00A20BAA" w:rsidRDefault="00844956" w:rsidP="00844956">
      <w:pPr>
        <w:ind w:left="179" w:hangingChars="85" w:hanging="179"/>
      </w:pPr>
      <w:r w:rsidRPr="00C068C0">
        <w:rPr>
          <w:b/>
          <w:bCs/>
        </w:rPr>
        <w:t>第十六条の二</w:t>
      </w:r>
      <w:r w:rsidRPr="00C068C0">
        <w:t xml:space="preserve">　法</w:t>
      </w:r>
      <w:r w:rsidRPr="00A20BAA">
        <w:t>第二十四条第三項に規定する</w:t>
      </w:r>
      <w:r w:rsidRPr="001777BA">
        <w:rPr>
          <w:u w:val="single" w:color="FF0000"/>
        </w:rPr>
        <w:t>内閣府令</w:t>
      </w:r>
      <w:r w:rsidRPr="00A20BAA">
        <w:t>で定める場合は、同条第一項本文の規定の適用を受けない会社（指定法人を含む。）の発行する有価証券が同項第三号に掲げる有価証券に該当することとなつた場合で、次のいずれかに掲げるときとする。</w:t>
      </w:r>
    </w:p>
    <w:p w:rsidR="00844956" w:rsidRPr="00A20BAA" w:rsidRDefault="00844956" w:rsidP="00844956">
      <w:pPr>
        <w:ind w:leftChars="86" w:left="359" w:hangingChars="85" w:hanging="178"/>
      </w:pPr>
      <w:r w:rsidRPr="00A20BAA">
        <w:t>一　その該当することとなつた日がその日の属する事業年度開始の日から三月（外国会社（指定法人を含む。）の発行する有価証券の場合は六月、令第三条の五により関東財務局長の承認を受けた場合には当該承認を受けた期間）を経過しているとき。</w:t>
      </w:r>
    </w:p>
    <w:p w:rsidR="00844956" w:rsidRPr="00A20BAA" w:rsidRDefault="00844956" w:rsidP="00844956">
      <w:pPr>
        <w:ind w:leftChars="86" w:left="359" w:hangingChars="85" w:hanging="178"/>
      </w:pPr>
      <w:r w:rsidRPr="00A20BAA">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844956" w:rsidRPr="00844956" w:rsidRDefault="00844956" w:rsidP="00844956">
      <w:pPr>
        <w:ind w:left="178" w:hangingChars="85" w:hanging="178"/>
        <w:rPr>
          <w:rFonts w:hint="eastAsia"/>
        </w:rPr>
      </w:pPr>
    </w:p>
    <w:p w:rsidR="00844956" w:rsidRDefault="00844956" w:rsidP="00844956">
      <w:pPr>
        <w:ind w:left="178" w:hangingChars="85" w:hanging="178"/>
        <w:rPr>
          <w:rFonts w:hint="eastAsia"/>
        </w:rPr>
      </w:pPr>
      <w:r>
        <w:rPr>
          <w:rFonts w:hint="eastAsia"/>
        </w:rPr>
        <w:t>（改正前）</w:t>
      </w:r>
    </w:p>
    <w:p w:rsidR="00844956" w:rsidRPr="00C068C0" w:rsidRDefault="00844956" w:rsidP="00844956">
      <w:pPr>
        <w:ind w:leftChars="85" w:left="178"/>
      </w:pPr>
      <w:r w:rsidRPr="00C068C0">
        <w:t>（有価証券報告書の提出を要しない場合）</w:t>
      </w:r>
    </w:p>
    <w:p w:rsidR="00844956" w:rsidRPr="00A20BAA" w:rsidRDefault="00844956" w:rsidP="00844956">
      <w:pPr>
        <w:ind w:left="179" w:hangingChars="85" w:hanging="179"/>
      </w:pPr>
      <w:r w:rsidRPr="00C068C0">
        <w:rPr>
          <w:b/>
          <w:bCs/>
        </w:rPr>
        <w:t>第十六条の二</w:t>
      </w:r>
      <w:r w:rsidRPr="00C068C0">
        <w:t xml:space="preserve">　法</w:t>
      </w:r>
      <w:r w:rsidRPr="00A20BAA">
        <w:t>第二十四条第三項に規定する</w:t>
      </w:r>
      <w:r w:rsidRPr="00221AFA">
        <w:rPr>
          <w:u w:val="single" w:color="FF0000"/>
        </w:rPr>
        <w:t>総理府令</w:t>
      </w:r>
      <w:r w:rsidRPr="00A20BAA">
        <w:t>で定める場合は、同条第一項本文の規定の適用を受けない会社（指定法人を含む。）の発行する有価証券が同項第三号に掲げる有価証券に該当することとなつた場合で、次のいずれかに掲げるときとする。</w:t>
      </w:r>
    </w:p>
    <w:p w:rsidR="00844956" w:rsidRPr="00A20BAA" w:rsidRDefault="00844956" w:rsidP="00844956">
      <w:pPr>
        <w:ind w:leftChars="86" w:left="359" w:hangingChars="85" w:hanging="178"/>
      </w:pPr>
      <w:r w:rsidRPr="00A20BAA">
        <w:t>一　その該当することとなつた日がその日の属する事業年度開始の日から三月（外国会社（指定法人を含む。）の発行する有価証券の場合は六月、令第三条の五により関東財務局長の承認を受けた場合には当該承認を受けた期間）を経過しているとき。</w:t>
      </w:r>
    </w:p>
    <w:p w:rsidR="00844956" w:rsidRPr="00A20BAA" w:rsidRDefault="00844956" w:rsidP="00844956">
      <w:pPr>
        <w:ind w:leftChars="86" w:left="359" w:hangingChars="85" w:hanging="178"/>
      </w:pPr>
      <w:r w:rsidRPr="00A20BAA">
        <w:lastRenderedPageBreak/>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844956" w:rsidRPr="00844956" w:rsidRDefault="00844956" w:rsidP="00844956">
      <w:pPr>
        <w:rPr>
          <w:rFonts w:hint="eastAsia"/>
        </w:rPr>
      </w:pPr>
    </w:p>
    <w:p w:rsidR="00EF261B" w:rsidRPr="005F101F" w:rsidRDefault="00EF261B" w:rsidP="00EF261B">
      <w:pPr>
        <w:rPr>
          <w:rFonts w:hint="eastAsia"/>
        </w:rPr>
      </w:pPr>
    </w:p>
    <w:p w:rsidR="00A20BAA" w:rsidRDefault="00EF261B" w:rsidP="00A20BA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20BAA" w:rsidRDefault="00A20BAA" w:rsidP="00A20BAA">
      <w:pPr>
        <w:rPr>
          <w:rFonts w:hint="eastAsia"/>
        </w:rPr>
      </w:pPr>
    </w:p>
    <w:p w:rsidR="00A20BAA" w:rsidRDefault="00A20BAA" w:rsidP="00A20BAA">
      <w:pPr>
        <w:rPr>
          <w:rFonts w:hint="eastAsia"/>
        </w:rPr>
      </w:pPr>
      <w:r>
        <w:rPr>
          <w:rFonts w:hint="eastAsia"/>
        </w:rPr>
        <w:t>（改正後）</w:t>
      </w:r>
    </w:p>
    <w:p w:rsidR="00A20BAA" w:rsidRPr="00C068C0" w:rsidRDefault="00A20BAA" w:rsidP="00A20BAA">
      <w:pPr>
        <w:ind w:leftChars="85" w:left="178"/>
      </w:pPr>
      <w:r w:rsidRPr="00C068C0">
        <w:t>（有価証券報告書の提出を要しない場合）</w:t>
      </w:r>
    </w:p>
    <w:p w:rsidR="00A20BAA" w:rsidRPr="00A20BAA" w:rsidRDefault="00A20BAA" w:rsidP="00A20BAA">
      <w:pPr>
        <w:ind w:left="179" w:hangingChars="85" w:hanging="179"/>
      </w:pPr>
      <w:r w:rsidRPr="00C068C0">
        <w:rPr>
          <w:b/>
          <w:bCs/>
        </w:rPr>
        <w:t>第十六条の二</w:t>
      </w:r>
      <w:r w:rsidRPr="00C068C0">
        <w:t xml:space="preserve">　法</w:t>
      </w:r>
      <w:r w:rsidRPr="00A20BAA">
        <w:t>第二十四条第三項に規定する</w:t>
      </w:r>
      <w:r w:rsidRPr="00221AFA">
        <w:rPr>
          <w:u w:val="single" w:color="FF0000"/>
        </w:rPr>
        <w:t>総理府令</w:t>
      </w:r>
      <w:r w:rsidRPr="00A20BAA">
        <w:t>で定める場合は、同条第一項本文の規定の適用を受けない会社（指定法人を含む。）の発行する有価証券が同項第三号に掲げる有価証券に該当することとなつた場合で、次のいずれかに掲げるときとする。</w:t>
      </w:r>
    </w:p>
    <w:p w:rsidR="00A20BAA" w:rsidRPr="00A20BAA" w:rsidRDefault="00A20BAA" w:rsidP="00A20BAA">
      <w:pPr>
        <w:ind w:leftChars="86" w:left="359" w:hangingChars="85" w:hanging="178"/>
      </w:pPr>
      <w:r w:rsidRPr="00A20BAA">
        <w:t>一　その該当することとなつた日がその日の属する事業年度開始の日から三月（外国会社（指定法人を含む。）の発行する有価証券の場合は六月、令第三条の五により関東財務局長の承認を受けた場合には当該承認を受けた期間）を経過しているとき。</w:t>
      </w:r>
    </w:p>
    <w:p w:rsidR="00A20BAA" w:rsidRPr="00A20BAA" w:rsidRDefault="00A20BAA" w:rsidP="00A20BAA">
      <w:pPr>
        <w:ind w:leftChars="86" w:left="359" w:hangingChars="85" w:hanging="178"/>
      </w:pPr>
      <w:r w:rsidRPr="00A20BAA">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A20BAA" w:rsidRPr="00A20BAA" w:rsidRDefault="00A20BAA" w:rsidP="00A20BAA">
      <w:pPr>
        <w:ind w:left="178" w:hangingChars="85" w:hanging="178"/>
        <w:rPr>
          <w:rFonts w:hint="eastAsia"/>
        </w:rPr>
      </w:pPr>
    </w:p>
    <w:p w:rsidR="00A20BAA" w:rsidRPr="00A20BAA" w:rsidRDefault="00A20BAA" w:rsidP="00A20BAA">
      <w:pPr>
        <w:ind w:left="178" w:hangingChars="85" w:hanging="178"/>
        <w:rPr>
          <w:rFonts w:hint="eastAsia"/>
        </w:rPr>
      </w:pPr>
      <w:r w:rsidRPr="00A20BAA">
        <w:rPr>
          <w:rFonts w:hint="eastAsia"/>
        </w:rPr>
        <w:t>（改正前）</w:t>
      </w:r>
    </w:p>
    <w:p w:rsidR="00A20BAA" w:rsidRPr="00A20BAA" w:rsidRDefault="00A20BAA" w:rsidP="00A20BAA">
      <w:pPr>
        <w:ind w:leftChars="85" w:left="178"/>
      </w:pPr>
      <w:r w:rsidRPr="00A20BAA">
        <w:t>（有価証券報告書の提出を要しない場合）</w:t>
      </w:r>
    </w:p>
    <w:p w:rsidR="00A20BAA" w:rsidRPr="00A20BAA" w:rsidRDefault="00A20BAA" w:rsidP="00A20BAA">
      <w:pPr>
        <w:ind w:left="179" w:hangingChars="85" w:hanging="179"/>
      </w:pPr>
      <w:r w:rsidRPr="00A20BAA">
        <w:rPr>
          <w:b/>
          <w:bCs/>
        </w:rPr>
        <w:t>第十六条の二</w:t>
      </w:r>
      <w:r w:rsidRPr="00A20BAA">
        <w:t xml:space="preserve">　法第二十四条第三項に規定する</w:t>
      </w:r>
      <w:r w:rsidRPr="00A20BAA">
        <w:rPr>
          <w:u w:val="single" w:color="FF0000"/>
        </w:rPr>
        <w:t>大蔵省令</w:t>
      </w:r>
      <w:r w:rsidRPr="00A20BAA">
        <w:t>で定める場合は、同条第一項本文の規定の適用を受けない会社（指定法人を含む。）の発行する有価証券が同項第三号に掲げる有価証券に該当することとなつた場合で、次のいずれかに掲げるときとする。</w:t>
      </w:r>
    </w:p>
    <w:p w:rsidR="00A20BAA" w:rsidRPr="006316F0" w:rsidRDefault="00A20BAA" w:rsidP="00A20BAA">
      <w:pPr>
        <w:ind w:leftChars="86" w:left="359" w:hangingChars="85" w:hanging="178"/>
      </w:pPr>
      <w:r w:rsidRPr="00A20BAA">
        <w:t>一　その該当することとなつた日がその日の属する事業年度開始の日から三月（外国会社（指定法人を含む。）の発行する有価証券の場合は六月、令第三条の五により関東財務局長の承認を受けた場</w:t>
      </w:r>
      <w:r w:rsidRPr="006316F0">
        <w:t>合には当該承認を受けた期間）を経過しているとき。</w:t>
      </w:r>
    </w:p>
    <w:p w:rsidR="00A20BAA" w:rsidRPr="006316F0" w:rsidRDefault="00A20BAA" w:rsidP="00A20BAA">
      <w:pPr>
        <w:ind w:leftChars="86" w:left="359" w:hangingChars="85" w:hanging="178"/>
      </w:pPr>
      <w:r w:rsidRPr="006316F0">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w:t>
      </w:r>
      <w:r w:rsidRPr="006316F0">
        <w:lastRenderedPageBreak/>
        <w:t>則第一条第一項に規定する財務諸表をいう。）又は財務書類（財務諸表等規則第一条第一項に規定する財務書類のうち外国会社（指定法人を含む。）が提出するものをいう。）が掲げられているとき。</w:t>
      </w:r>
    </w:p>
    <w:p w:rsidR="00A20BAA" w:rsidRPr="00A20BAA" w:rsidRDefault="00A20BAA" w:rsidP="00A20BAA">
      <w:pPr>
        <w:rPr>
          <w:rFonts w:hint="eastAsia"/>
        </w:rPr>
      </w:pPr>
    </w:p>
    <w:p w:rsidR="00EF261B" w:rsidRPr="005F101F" w:rsidRDefault="00EF261B" w:rsidP="00EF261B">
      <w:pPr>
        <w:rPr>
          <w:rFonts w:hint="eastAsia"/>
        </w:rPr>
      </w:pPr>
    </w:p>
    <w:p w:rsidR="00EF261B" w:rsidRPr="005F101F" w:rsidRDefault="00EF261B" w:rsidP="00EF261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316F0" w:rsidRDefault="00EF261B" w:rsidP="006316F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316F0" w:rsidRDefault="006316F0" w:rsidP="006316F0">
      <w:pPr>
        <w:rPr>
          <w:rFonts w:hint="eastAsia"/>
        </w:rPr>
      </w:pPr>
    </w:p>
    <w:p w:rsidR="006316F0" w:rsidRDefault="006316F0" w:rsidP="006316F0">
      <w:pPr>
        <w:rPr>
          <w:rFonts w:hint="eastAsia"/>
        </w:rPr>
      </w:pPr>
      <w:r>
        <w:rPr>
          <w:rFonts w:hint="eastAsia"/>
        </w:rPr>
        <w:t>（改正後）</w:t>
      </w:r>
    </w:p>
    <w:p w:rsidR="006316F0" w:rsidRPr="00C068C0" w:rsidRDefault="006316F0" w:rsidP="006316F0">
      <w:pPr>
        <w:ind w:leftChars="85" w:left="178"/>
      </w:pPr>
      <w:r w:rsidRPr="00C068C0">
        <w:t>（有価証券報告書の提出を要しない場合）</w:t>
      </w:r>
    </w:p>
    <w:p w:rsidR="006316F0" w:rsidRPr="009629F1" w:rsidRDefault="006316F0" w:rsidP="006316F0">
      <w:pPr>
        <w:ind w:left="179" w:hangingChars="85" w:hanging="179"/>
      </w:pPr>
      <w:r w:rsidRPr="00C068C0">
        <w:rPr>
          <w:b/>
          <w:bCs/>
        </w:rPr>
        <w:t>第十六条の二</w:t>
      </w:r>
      <w:r w:rsidRPr="00C068C0">
        <w:t xml:space="preserve">　法</w:t>
      </w:r>
      <w:r w:rsidRPr="007B2739">
        <w:rPr>
          <w:u w:val="single" w:color="FF0000"/>
        </w:rPr>
        <w:t>第二十四条第三項</w:t>
      </w:r>
      <w:r w:rsidRPr="00C068C0">
        <w:t>に規定する大蔵省令で定める場合は、同条第一項本文の規定の適用を受けない</w:t>
      </w:r>
      <w:r w:rsidRPr="009629F1">
        <w:t>会社（指定法人を含む。）の発行する有価証券が同項第三号に掲げる有価証券に該当することとなつた場合で、次のいずれかに掲げるときとする。</w:t>
      </w:r>
    </w:p>
    <w:p w:rsidR="006316F0" w:rsidRPr="006316F0" w:rsidRDefault="006316F0" w:rsidP="006316F0">
      <w:pPr>
        <w:ind w:leftChars="86" w:left="359" w:hangingChars="85" w:hanging="178"/>
      </w:pPr>
      <w:r w:rsidRPr="009629F1">
        <w:t>一　その該当することとなつた日がその日の属する事業年度開始の日から三月（外国会社（指定法人を含む。）の発行する有価証券の場合は六月、令第三条の五により</w:t>
      </w:r>
      <w:r w:rsidRPr="006316F0">
        <w:t>関東財務局長の承認を受けた場合には当該承認を受けた期間）を経過しているとき。</w:t>
      </w:r>
    </w:p>
    <w:p w:rsidR="006316F0" w:rsidRPr="006316F0" w:rsidRDefault="006316F0" w:rsidP="006316F0">
      <w:pPr>
        <w:ind w:leftChars="86" w:left="359" w:hangingChars="85" w:hanging="178"/>
      </w:pPr>
      <w:r w:rsidRPr="006316F0">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6316F0" w:rsidRPr="006316F0" w:rsidRDefault="006316F0" w:rsidP="006316F0">
      <w:pPr>
        <w:ind w:left="178" w:hangingChars="85" w:hanging="178"/>
        <w:rPr>
          <w:rFonts w:hint="eastAsia"/>
        </w:rPr>
      </w:pPr>
    </w:p>
    <w:p w:rsidR="006316F0" w:rsidRPr="006316F0" w:rsidRDefault="006316F0" w:rsidP="006316F0">
      <w:pPr>
        <w:ind w:left="178" w:hangingChars="85" w:hanging="178"/>
        <w:rPr>
          <w:rFonts w:hint="eastAsia"/>
        </w:rPr>
      </w:pPr>
      <w:r w:rsidRPr="006316F0">
        <w:rPr>
          <w:rFonts w:hint="eastAsia"/>
        </w:rPr>
        <w:t>（改正前）</w:t>
      </w:r>
    </w:p>
    <w:p w:rsidR="006316F0" w:rsidRPr="006316F0" w:rsidRDefault="006316F0" w:rsidP="006316F0">
      <w:pPr>
        <w:ind w:leftChars="85" w:left="178"/>
      </w:pPr>
      <w:r w:rsidRPr="006316F0">
        <w:t>（有価証券報告書の提出を要しない場合）</w:t>
      </w:r>
    </w:p>
    <w:p w:rsidR="006316F0" w:rsidRPr="006316F0" w:rsidRDefault="006316F0" w:rsidP="006316F0">
      <w:pPr>
        <w:ind w:left="179" w:hangingChars="85" w:hanging="179"/>
      </w:pPr>
      <w:r w:rsidRPr="006316F0">
        <w:rPr>
          <w:b/>
          <w:bCs/>
        </w:rPr>
        <w:t>第十六条の二</w:t>
      </w:r>
      <w:r w:rsidRPr="006316F0">
        <w:t xml:space="preserve">　法</w:t>
      </w:r>
      <w:r w:rsidRPr="006316F0">
        <w:rPr>
          <w:u w:val="single" w:color="FF0000"/>
        </w:rPr>
        <w:t>第二十四条第二項</w:t>
      </w:r>
      <w:r w:rsidRPr="006316F0">
        <w:t>に規定する大蔵省令で定める場合は、同条第一項本文の規定の適用を受けない会社（指定法人を含む。）の発行する有価証券が同項第三号に掲げる有価証券に該当することとなつた場合で、次のいずれかに掲げるときとする。</w:t>
      </w:r>
    </w:p>
    <w:p w:rsidR="006316F0" w:rsidRPr="006316F0" w:rsidRDefault="006316F0" w:rsidP="006316F0">
      <w:pPr>
        <w:ind w:leftChars="86" w:left="359" w:hangingChars="85" w:hanging="178"/>
      </w:pPr>
      <w:r w:rsidRPr="006316F0">
        <w:t>一　その該当することとなつた日がその日の属する事業年度開始の日から三月（外国会社（指定法人を含む。）の発行する有価証券の場合は六月、令第三条の五により関東財務局長の承認を受けた場合には当該承認を受けた期間）を経過しているとき。</w:t>
      </w:r>
    </w:p>
    <w:p w:rsidR="006316F0" w:rsidRPr="009629F1" w:rsidRDefault="006316F0" w:rsidP="006316F0">
      <w:pPr>
        <w:ind w:leftChars="86" w:left="359" w:hangingChars="85" w:hanging="178"/>
      </w:pPr>
      <w:r w:rsidRPr="006316F0">
        <w:lastRenderedPageBreak/>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w:t>
      </w:r>
      <w:r w:rsidRPr="009629F1">
        <w:t>をいう。）が掲げられているとき。</w:t>
      </w:r>
    </w:p>
    <w:p w:rsidR="006316F0" w:rsidRPr="006316F0" w:rsidRDefault="006316F0" w:rsidP="006316F0">
      <w:pPr>
        <w:rPr>
          <w:rFonts w:hint="eastAsia"/>
        </w:rPr>
      </w:pPr>
    </w:p>
    <w:p w:rsidR="00EF261B" w:rsidRPr="005F101F" w:rsidRDefault="00EF261B" w:rsidP="00EF261B">
      <w:pPr>
        <w:rPr>
          <w:rFonts w:hint="eastAsia"/>
        </w:rPr>
      </w:pPr>
    </w:p>
    <w:p w:rsidR="00EF261B" w:rsidRPr="005F101F" w:rsidRDefault="00EF261B" w:rsidP="00EF261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9629F1" w:rsidRDefault="00EF261B" w:rsidP="009629F1">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9629F1" w:rsidRDefault="009629F1" w:rsidP="009629F1">
      <w:pPr>
        <w:rPr>
          <w:rFonts w:hint="eastAsia"/>
        </w:rPr>
      </w:pPr>
    </w:p>
    <w:p w:rsidR="009629F1" w:rsidRDefault="009629F1" w:rsidP="009629F1">
      <w:pPr>
        <w:rPr>
          <w:rFonts w:hint="eastAsia"/>
        </w:rPr>
      </w:pPr>
      <w:r>
        <w:rPr>
          <w:rFonts w:hint="eastAsia"/>
        </w:rPr>
        <w:t>（改正後）</w:t>
      </w:r>
    </w:p>
    <w:p w:rsidR="009629F1" w:rsidRPr="00C068C0" w:rsidRDefault="009629F1" w:rsidP="009629F1">
      <w:pPr>
        <w:ind w:leftChars="85" w:left="178"/>
      </w:pPr>
      <w:r w:rsidRPr="00C068C0">
        <w:t>（有価証券報告書の提出を要しない場合）</w:t>
      </w:r>
    </w:p>
    <w:p w:rsidR="009629F1" w:rsidRPr="009629F1" w:rsidRDefault="009629F1" w:rsidP="009629F1">
      <w:pPr>
        <w:ind w:left="179" w:hangingChars="85" w:hanging="179"/>
      </w:pPr>
      <w:r w:rsidRPr="00C068C0">
        <w:rPr>
          <w:b/>
          <w:bCs/>
        </w:rPr>
        <w:t>第十六条の二</w:t>
      </w:r>
      <w:r w:rsidRPr="00C068C0">
        <w:t xml:space="preserve">　法第二十四条第二項に規定する大蔵省令で定める場合は、同条第一項本文の規定の適用を受けない</w:t>
      </w:r>
      <w:r w:rsidRPr="009629F1">
        <w:t>会社（指定法人を含む。）の発行する有価証券が同項第三号に掲げる有価証券に該当することとなつた場合で、次のいずれかに掲げるときとする。</w:t>
      </w:r>
    </w:p>
    <w:p w:rsidR="009629F1" w:rsidRPr="009629F1" w:rsidRDefault="009629F1" w:rsidP="009629F1">
      <w:pPr>
        <w:ind w:leftChars="86" w:left="359" w:hangingChars="85" w:hanging="178"/>
      </w:pPr>
      <w:r w:rsidRPr="009629F1">
        <w:t>一　その該当することとなつた日がその日の属する事業年度開始の日から三月（外国会社（指定法人を含む。）の発行する有価証券の場合は六月、令第三条の五により</w:t>
      </w:r>
      <w:r w:rsidRPr="00360EE6">
        <w:rPr>
          <w:u w:val="single" w:color="FF0000"/>
        </w:rPr>
        <w:t>関東財務局長</w:t>
      </w:r>
      <w:r w:rsidRPr="009629F1">
        <w:t>の承認を受けた場合には当該承認を受けた期間）を経過しているとき。</w:t>
      </w:r>
    </w:p>
    <w:p w:rsidR="009629F1" w:rsidRPr="009629F1" w:rsidRDefault="009629F1" w:rsidP="009629F1">
      <w:pPr>
        <w:ind w:leftChars="86" w:left="359" w:hangingChars="85" w:hanging="178"/>
      </w:pPr>
      <w:r w:rsidRPr="009629F1">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9629F1" w:rsidRPr="009629F1" w:rsidRDefault="009629F1" w:rsidP="009629F1">
      <w:pPr>
        <w:ind w:left="178" w:hangingChars="85" w:hanging="178"/>
        <w:rPr>
          <w:rFonts w:hint="eastAsia"/>
        </w:rPr>
      </w:pPr>
    </w:p>
    <w:p w:rsidR="009629F1" w:rsidRPr="009629F1" w:rsidRDefault="009629F1" w:rsidP="009629F1">
      <w:pPr>
        <w:ind w:left="178" w:hangingChars="85" w:hanging="178"/>
        <w:rPr>
          <w:rFonts w:hint="eastAsia"/>
        </w:rPr>
      </w:pPr>
      <w:r w:rsidRPr="009629F1">
        <w:rPr>
          <w:rFonts w:hint="eastAsia"/>
        </w:rPr>
        <w:t>（改正前）</w:t>
      </w:r>
    </w:p>
    <w:p w:rsidR="009629F1" w:rsidRPr="009629F1" w:rsidRDefault="009629F1" w:rsidP="009629F1">
      <w:pPr>
        <w:ind w:leftChars="85" w:left="178"/>
      </w:pPr>
      <w:r w:rsidRPr="009629F1">
        <w:t>（有価証券報告書の提出を要しない場合）</w:t>
      </w:r>
    </w:p>
    <w:p w:rsidR="009629F1" w:rsidRPr="009629F1" w:rsidRDefault="009629F1" w:rsidP="009629F1">
      <w:pPr>
        <w:ind w:left="179" w:hangingChars="85" w:hanging="179"/>
      </w:pPr>
      <w:r w:rsidRPr="009629F1">
        <w:rPr>
          <w:b/>
          <w:bCs/>
        </w:rPr>
        <w:t>第十六条の二</w:t>
      </w:r>
      <w:r w:rsidRPr="009629F1">
        <w:t xml:space="preserve">　法第二十四条第二項に規定する大蔵省令で定める場合は、同条第一項本文の規定の適用を受けない会社（指定法人を含む。）の発行する有価証券が同項第三号に掲げる有価証券に該当することとなつた場合で、次のいずれかに掲げるときとする。</w:t>
      </w:r>
    </w:p>
    <w:p w:rsidR="009629F1" w:rsidRPr="009629F1" w:rsidRDefault="009629F1" w:rsidP="009629F1">
      <w:pPr>
        <w:ind w:leftChars="86" w:left="359" w:hangingChars="85" w:hanging="178"/>
      </w:pPr>
      <w:r w:rsidRPr="009629F1">
        <w:t>一　その該当することとなつた日がその日の属する事業年度開始の日から三月（外国会社（指定法人を含む。）の発行する有価証券の場合は六月、令第三条の五により</w:t>
      </w:r>
      <w:r w:rsidRPr="009629F1">
        <w:rPr>
          <w:u w:val="single" w:color="FF0000"/>
        </w:rPr>
        <w:t>大蔵大臣</w:t>
      </w:r>
      <w:r w:rsidRPr="009629F1">
        <w:t>の承認を受けた場合には当該承認を受けた期間）を経過しているとき。</w:t>
      </w:r>
    </w:p>
    <w:p w:rsidR="009629F1" w:rsidRPr="009629F1" w:rsidRDefault="009629F1" w:rsidP="009629F1">
      <w:pPr>
        <w:ind w:leftChars="86" w:left="359" w:hangingChars="85" w:hanging="178"/>
      </w:pPr>
      <w:r w:rsidRPr="009629F1">
        <w:t>二　当該有価証券がその募集又は売出しにつき法第四条第一項本文又は第二項本文の規定の適用を受けることにより、法第五条第一項の規定により提出された届出書に、当該</w:t>
      </w:r>
      <w:r w:rsidRPr="009629F1">
        <w:lastRenderedPageBreak/>
        <w:t>届出書が提出された日の属する事業年度の直前事業年度に係る財務諸表（財務諸表等規則第一条第一項に規定する財務諸表をいう。）又は財務書類（財務諸表等規則第一条第一項に規定する財務書類のうち外国会社（指定法人を含む。）が提出するものをいう。）が掲げられているとき。</w:t>
      </w:r>
    </w:p>
    <w:p w:rsidR="009629F1" w:rsidRDefault="009629F1" w:rsidP="009629F1">
      <w:pPr>
        <w:rPr>
          <w:rFonts w:hint="eastAsia"/>
        </w:rPr>
      </w:pPr>
    </w:p>
    <w:p w:rsidR="00EF261B" w:rsidRPr="005F101F" w:rsidRDefault="00EF261B" w:rsidP="00EF261B">
      <w:pPr>
        <w:rPr>
          <w:rFonts w:hint="eastAsia"/>
        </w:rPr>
      </w:pPr>
    </w:p>
    <w:p w:rsidR="00EF261B" w:rsidRPr="005F101F" w:rsidRDefault="00EF261B" w:rsidP="00EF261B">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FB4069" w:rsidRDefault="00EF261B" w:rsidP="00FB406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FB4069" w:rsidRDefault="00FB4069" w:rsidP="00FB4069">
      <w:pPr>
        <w:rPr>
          <w:rFonts w:hint="eastAsia"/>
        </w:rPr>
      </w:pPr>
    </w:p>
    <w:p w:rsidR="00FB4069" w:rsidRDefault="00FB4069" w:rsidP="00FB4069">
      <w:pPr>
        <w:rPr>
          <w:rFonts w:hint="eastAsia"/>
        </w:rPr>
      </w:pPr>
      <w:r>
        <w:rPr>
          <w:rFonts w:hint="eastAsia"/>
        </w:rPr>
        <w:t>（改正後）</w:t>
      </w:r>
    </w:p>
    <w:p w:rsidR="00FB4069" w:rsidRPr="00C068C0" w:rsidRDefault="00FB4069" w:rsidP="00FB4069">
      <w:pPr>
        <w:ind w:leftChars="85" w:left="178"/>
      </w:pPr>
      <w:r w:rsidRPr="00C068C0">
        <w:t>（有価証券報告書の提出を要しない場合）</w:t>
      </w:r>
    </w:p>
    <w:p w:rsidR="00FB4069" w:rsidRPr="00C068C0" w:rsidRDefault="00FB4069" w:rsidP="00FB4069">
      <w:pPr>
        <w:ind w:left="179" w:hangingChars="85" w:hanging="179"/>
      </w:pPr>
      <w:r w:rsidRPr="00C068C0">
        <w:rPr>
          <w:b/>
          <w:bCs/>
        </w:rPr>
        <w:t>第十六条の二</w:t>
      </w:r>
      <w:r w:rsidRPr="00C068C0">
        <w:t xml:space="preserve">　法第二十四条第二項に規定する大蔵省令で定める場合は、同条第一項本文の規定の適用を受けない</w:t>
      </w:r>
      <w:r w:rsidRPr="00FB4069">
        <w:rPr>
          <w:u w:val="single" w:color="FF0000"/>
        </w:rPr>
        <w:t>会社</w:t>
      </w:r>
      <w:r w:rsidRPr="001673DE">
        <w:rPr>
          <w:u w:val="single" w:color="FF0000"/>
        </w:rPr>
        <w:t>（指定法人を含む。）</w:t>
      </w:r>
      <w:r w:rsidRPr="00C068C0">
        <w:t>の発行する有価証券が同項第三号に掲げる有価証券に該当することとなつた場合で、次のいずれかに掲げるときとする。</w:t>
      </w:r>
    </w:p>
    <w:p w:rsidR="00FB4069" w:rsidRPr="00C068C0" w:rsidRDefault="00FB4069" w:rsidP="00FB4069">
      <w:pPr>
        <w:ind w:leftChars="86" w:left="359" w:hangingChars="85" w:hanging="178"/>
      </w:pPr>
      <w:r w:rsidRPr="00C068C0">
        <w:t>一　その該当することとなつた日がその日の属する事業年度開始の日から三月（外国</w:t>
      </w:r>
      <w:r w:rsidRPr="00FB4069">
        <w:rPr>
          <w:u w:val="single" w:color="FF0000"/>
        </w:rPr>
        <w:t>会社</w:t>
      </w:r>
      <w:r w:rsidRPr="001673DE">
        <w:rPr>
          <w:u w:val="single" w:color="FF0000"/>
        </w:rPr>
        <w:t>（指定法人を含む。）</w:t>
      </w:r>
      <w:r w:rsidRPr="00C068C0">
        <w:t>の発行する有価証券の場合は六月、令第三条の五により大蔵大臣の承認を受けた場合には当該承認を受けた期間）を経過しているとき。</w:t>
      </w:r>
    </w:p>
    <w:p w:rsidR="00FB4069" w:rsidRPr="00C068C0" w:rsidRDefault="00FB4069" w:rsidP="00FB4069">
      <w:pPr>
        <w:ind w:leftChars="86" w:left="359" w:hangingChars="85" w:hanging="178"/>
      </w:pPr>
      <w:r w:rsidRPr="00C068C0">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w:t>
      </w:r>
      <w:r w:rsidRPr="00FB4069">
        <w:rPr>
          <w:u w:val="single" w:color="FF0000"/>
        </w:rPr>
        <w:t>財務諸表等規則</w:t>
      </w:r>
      <w:r w:rsidRPr="00C068C0">
        <w:t>第一条第一項に規定する財務諸表をいう。）又は財務書類（財務諸表等規則第一条第</w:t>
      </w:r>
      <w:r w:rsidRPr="00C068C0">
        <w:lastRenderedPageBreak/>
        <w:t>一項に規定する財務書類のうち外国</w:t>
      </w:r>
      <w:r w:rsidRPr="00FB4069">
        <w:rPr>
          <w:u w:val="single" w:color="FF0000"/>
        </w:rPr>
        <w:t>会社</w:t>
      </w:r>
      <w:r w:rsidRPr="001673DE">
        <w:rPr>
          <w:u w:val="single" w:color="FF0000"/>
        </w:rPr>
        <w:t>（指定法人を含む。）</w:t>
      </w:r>
      <w:r w:rsidRPr="00C068C0">
        <w:t>が提出するものをいう。）が掲げられているとき。</w:t>
      </w:r>
    </w:p>
    <w:p w:rsidR="00FB4069" w:rsidRDefault="00FB4069" w:rsidP="00FB4069">
      <w:pPr>
        <w:ind w:left="178" w:hangingChars="85" w:hanging="178"/>
        <w:rPr>
          <w:rFonts w:hint="eastAsia"/>
        </w:rPr>
      </w:pPr>
    </w:p>
    <w:p w:rsidR="00FB4069" w:rsidRDefault="00FB4069" w:rsidP="00FB4069">
      <w:pPr>
        <w:ind w:left="178" w:hangingChars="85" w:hanging="178"/>
        <w:rPr>
          <w:rFonts w:hint="eastAsia"/>
        </w:rPr>
      </w:pPr>
      <w:r>
        <w:rPr>
          <w:rFonts w:hint="eastAsia"/>
        </w:rPr>
        <w:t>（改正前）</w:t>
      </w:r>
    </w:p>
    <w:p w:rsidR="00FB4069" w:rsidRPr="00C068C0" w:rsidRDefault="00FB4069" w:rsidP="00FB4069">
      <w:pPr>
        <w:ind w:leftChars="85" w:left="178"/>
      </w:pPr>
      <w:r w:rsidRPr="00C068C0">
        <w:t>（有価証券報告書の提出を要しない場合）</w:t>
      </w:r>
    </w:p>
    <w:p w:rsidR="00FB4069" w:rsidRPr="00C068C0" w:rsidRDefault="00FB4069" w:rsidP="00FB4069">
      <w:pPr>
        <w:ind w:left="179" w:hangingChars="85" w:hanging="179"/>
      </w:pPr>
      <w:r w:rsidRPr="00C068C0">
        <w:rPr>
          <w:b/>
          <w:bCs/>
        </w:rPr>
        <w:t>第十六条の二</w:t>
      </w:r>
      <w:r w:rsidRPr="00C068C0">
        <w:t xml:space="preserve">　法第二十四条第二項に規定する大蔵省令で定める場合は、同条第一項本文の規定の適用を受けない</w:t>
      </w:r>
      <w:r w:rsidRPr="00FB4069">
        <w:rPr>
          <w:u w:val="single" w:color="FF0000"/>
        </w:rPr>
        <w:t>会社</w:t>
      </w:r>
      <w:r w:rsidRPr="00C068C0">
        <w:t>の発行する有価証券が同項第三号に掲げる有価証券に該当することとなつた場合で、次のいずれかに掲げるときとする。</w:t>
      </w:r>
    </w:p>
    <w:p w:rsidR="00FB4069" w:rsidRPr="00C068C0" w:rsidRDefault="00FB4069" w:rsidP="00FB4069">
      <w:pPr>
        <w:ind w:leftChars="86" w:left="359" w:hangingChars="85" w:hanging="178"/>
      </w:pPr>
      <w:r w:rsidRPr="00C068C0">
        <w:t>一　その該当することとなつた日がその日の属する事業年度開始の日から三月（外国</w:t>
      </w:r>
      <w:r w:rsidRPr="00FB4069">
        <w:rPr>
          <w:u w:val="single" w:color="FF0000"/>
        </w:rPr>
        <w:t>会社</w:t>
      </w:r>
      <w:r w:rsidRPr="00C068C0">
        <w:t>の発行する有価証券の場合は六月、令第三条の五により大蔵大臣の承認を受けた場合には当該承認を受けた期間）を経過しているとき。</w:t>
      </w:r>
    </w:p>
    <w:p w:rsidR="00FB4069" w:rsidRPr="00C068C0" w:rsidRDefault="00FB4069" w:rsidP="00FB4069">
      <w:pPr>
        <w:ind w:leftChars="86" w:left="359" w:hangingChars="85" w:hanging="178"/>
      </w:pPr>
      <w:r w:rsidRPr="00C068C0">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w:t>
      </w:r>
      <w:r w:rsidRPr="00FB4069">
        <w:rPr>
          <w:u w:val="single" w:color="FF0000"/>
        </w:rPr>
        <w:t>財務諸表等の用語、様式及び作成方法に関する規則（昭和三十八年大蔵省令第五十九号。以下この号において「財務諸表等規則」という。）</w:t>
      </w:r>
      <w:r w:rsidRPr="00C068C0">
        <w:t>第一条第一項に規定する財務諸表をいう。）又は財務書類（財務諸表等規則第一条第一項に規定する財務書類のうち外国</w:t>
      </w:r>
      <w:r w:rsidRPr="00FB4069">
        <w:rPr>
          <w:u w:val="single" w:color="FF0000"/>
        </w:rPr>
        <w:t>会社</w:t>
      </w:r>
      <w:r w:rsidRPr="00C068C0">
        <w:t>が提出するものをいう。）が掲げられているとき。</w:t>
      </w:r>
    </w:p>
    <w:p w:rsidR="00FB4069" w:rsidRDefault="00FB4069" w:rsidP="00FB4069">
      <w:pPr>
        <w:rPr>
          <w:rFonts w:hint="eastAsia"/>
        </w:rPr>
      </w:pPr>
    </w:p>
    <w:p w:rsidR="00EF261B" w:rsidRPr="005F101F" w:rsidRDefault="00EF261B" w:rsidP="00EF261B">
      <w:pPr>
        <w:rPr>
          <w:rFonts w:hint="eastAsia"/>
        </w:rPr>
      </w:pPr>
    </w:p>
    <w:p w:rsidR="00EF261B" w:rsidRPr="005F101F" w:rsidRDefault="00EF261B" w:rsidP="00EF261B">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F261B" w:rsidRPr="005F101F" w:rsidRDefault="00EF261B" w:rsidP="00EF261B">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EF261B" w:rsidRDefault="00EF261B" w:rsidP="00EF261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EF261B" w:rsidRDefault="00EF261B" w:rsidP="00EF261B">
      <w:pPr>
        <w:rPr>
          <w:rFonts w:hint="eastAsia"/>
        </w:rPr>
      </w:pPr>
    </w:p>
    <w:p w:rsidR="00EF261B" w:rsidRDefault="00EF261B" w:rsidP="00EF261B">
      <w:pPr>
        <w:rPr>
          <w:rFonts w:hint="eastAsia"/>
        </w:rPr>
      </w:pPr>
      <w:r>
        <w:rPr>
          <w:rFonts w:hint="eastAsia"/>
        </w:rPr>
        <w:t>（改正後）</w:t>
      </w:r>
    </w:p>
    <w:p w:rsidR="00EF261B" w:rsidRPr="00C068C0" w:rsidRDefault="00EF261B" w:rsidP="00EF261B">
      <w:pPr>
        <w:ind w:leftChars="85" w:left="178"/>
      </w:pPr>
      <w:r w:rsidRPr="00C068C0">
        <w:t>（有価証券報告書の提出を要しない場合）</w:t>
      </w:r>
    </w:p>
    <w:p w:rsidR="00EF261B" w:rsidRPr="00C068C0" w:rsidRDefault="00EF261B" w:rsidP="00EF261B">
      <w:pPr>
        <w:ind w:left="179" w:hangingChars="85" w:hanging="179"/>
      </w:pPr>
      <w:r w:rsidRPr="00C068C0">
        <w:rPr>
          <w:b/>
          <w:bCs/>
        </w:rPr>
        <w:t>第十六条の二</w:t>
      </w:r>
      <w:r w:rsidRPr="00C068C0">
        <w:t xml:space="preserve">　法第二十四条第二項に規定する大蔵省令で定める場合は、同条第一項本文の規定の適用を受けない会社の発行する有価証券が同項第三号に掲げる有価証券に該当することとなつた場合で、次のいずれかに掲げるときとする。</w:t>
      </w:r>
    </w:p>
    <w:p w:rsidR="00EF261B" w:rsidRPr="00C068C0" w:rsidRDefault="00EF261B" w:rsidP="00EF261B">
      <w:pPr>
        <w:ind w:leftChars="86" w:left="359" w:hangingChars="85" w:hanging="178"/>
      </w:pPr>
      <w:r w:rsidRPr="00C068C0">
        <w:t>一　その該当することとなつた日がその日の属する事業年度開始の日から三月（外国会社の発行する有価証券の場合は六月、令第三条の五により大蔵大臣の承認を受けた場合には当該承認を受けた期間）を経過しているとき。</w:t>
      </w:r>
    </w:p>
    <w:p w:rsidR="00EF261B" w:rsidRPr="00C068C0" w:rsidRDefault="00EF261B" w:rsidP="00EF261B">
      <w:pPr>
        <w:ind w:leftChars="86" w:left="359" w:hangingChars="85" w:hanging="178"/>
      </w:pPr>
      <w:r w:rsidRPr="00C068C0">
        <w:t>二　当該有価証券がその募集又は売出しにつき法第四条第一項本文又は第二項本文の規定の適用を受けることにより、法第五条第一項の規定により提出された届出書に、当該届出書が提出された日の属する事業年度の直前事業年度に係る財務諸表（財務諸表等の用語、様式及び作成方法に関する規則（昭和三十八年大蔵省令第五十九号。以下この号</w:t>
      </w:r>
      <w:r w:rsidRPr="00C068C0">
        <w:lastRenderedPageBreak/>
        <w:t>において「財務諸表等規則」という。）第一条第一項に規定する財務諸表をいう。）又は財務書類（財務諸表等規則第一条第一項に規定する財務書類のうち外国会社が提出するものをいう。）が掲げられているとき。</w:t>
      </w:r>
    </w:p>
    <w:p w:rsidR="00EF261B" w:rsidRDefault="00EF261B" w:rsidP="00EF261B">
      <w:pPr>
        <w:ind w:left="178" w:hangingChars="85" w:hanging="178"/>
        <w:rPr>
          <w:rFonts w:hint="eastAsia"/>
        </w:rPr>
      </w:pPr>
    </w:p>
    <w:p w:rsidR="00EF261B" w:rsidRDefault="00EF261B" w:rsidP="00EF261B">
      <w:pPr>
        <w:ind w:left="178" w:hangingChars="85" w:hanging="178"/>
        <w:rPr>
          <w:rFonts w:hint="eastAsia"/>
        </w:rPr>
      </w:pPr>
      <w:r>
        <w:rPr>
          <w:rFonts w:hint="eastAsia"/>
        </w:rPr>
        <w:t>（改正前）</w:t>
      </w:r>
    </w:p>
    <w:p w:rsidR="00EF261B" w:rsidRPr="00205E78" w:rsidRDefault="00EF261B" w:rsidP="00EF261B">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775" w:rsidRDefault="00001775">
      <w:r>
        <w:separator/>
      </w:r>
    </w:p>
  </w:endnote>
  <w:endnote w:type="continuationSeparator" w:id="0">
    <w:p w:rsidR="00001775" w:rsidRDefault="00001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07A" w:rsidRDefault="0068007A" w:rsidP="00EF26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007A" w:rsidRDefault="0068007A" w:rsidP="00EF261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07A" w:rsidRDefault="0068007A" w:rsidP="00EF261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6753">
      <w:rPr>
        <w:rStyle w:val="a4"/>
        <w:noProof/>
      </w:rPr>
      <w:t>1</w:t>
    </w:r>
    <w:r>
      <w:rPr>
        <w:rStyle w:val="a4"/>
      </w:rPr>
      <w:fldChar w:fldCharType="end"/>
    </w:r>
  </w:p>
  <w:p w:rsidR="0068007A" w:rsidRDefault="0068007A" w:rsidP="00EF261B">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016</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775" w:rsidRDefault="00001775">
      <w:r>
        <w:separator/>
      </w:r>
    </w:p>
  </w:footnote>
  <w:footnote w:type="continuationSeparator" w:id="0">
    <w:p w:rsidR="00001775" w:rsidRDefault="00001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61B"/>
    <w:rsid w:val="00001775"/>
    <w:rsid w:val="00016065"/>
    <w:rsid w:val="00077C6E"/>
    <w:rsid w:val="001720F0"/>
    <w:rsid w:val="001C6753"/>
    <w:rsid w:val="00277C38"/>
    <w:rsid w:val="00296D66"/>
    <w:rsid w:val="002C730F"/>
    <w:rsid w:val="002D11CC"/>
    <w:rsid w:val="003842AF"/>
    <w:rsid w:val="00422E6C"/>
    <w:rsid w:val="005B1A68"/>
    <w:rsid w:val="006316F0"/>
    <w:rsid w:val="0068007A"/>
    <w:rsid w:val="006F7A7D"/>
    <w:rsid w:val="00735048"/>
    <w:rsid w:val="00844956"/>
    <w:rsid w:val="008A5BE8"/>
    <w:rsid w:val="009629F1"/>
    <w:rsid w:val="00A20BAA"/>
    <w:rsid w:val="00B21F43"/>
    <w:rsid w:val="00BD11CE"/>
    <w:rsid w:val="00C5324E"/>
    <w:rsid w:val="00C92312"/>
    <w:rsid w:val="00EF261B"/>
    <w:rsid w:val="00F678DC"/>
    <w:rsid w:val="00FB4069"/>
    <w:rsid w:val="00FC7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61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F261B"/>
    <w:pPr>
      <w:tabs>
        <w:tab w:val="center" w:pos="4252"/>
        <w:tab w:val="right" w:pos="8504"/>
      </w:tabs>
      <w:snapToGrid w:val="0"/>
    </w:pPr>
  </w:style>
  <w:style w:type="character" w:styleId="a4">
    <w:name w:val="page number"/>
    <w:basedOn w:val="a0"/>
    <w:rsid w:val="00EF261B"/>
  </w:style>
  <w:style w:type="paragraph" w:styleId="a5">
    <w:name w:val="header"/>
    <w:basedOn w:val="a"/>
    <w:rsid w:val="006800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1241</Words>
  <Characters>7076</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2024-09-26T08:41:00Z</dcterms:created>
  <dcterms:modified xsi:type="dcterms:W3CDTF">2024-09-26T08:41:00Z</dcterms:modified>
</cp:coreProperties>
</file>