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806" w:rsidRDefault="00F84806" w:rsidP="00F84806">
      <w:bookmarkStart w:id="0" w:name="_GoBack"/>
      <w:bookmarkEnd w:id="0"/>
      <w:r>
        <w:rPr>
          <w:rFonts w:hint="eastAsia"/>
        </w:rPr>
        <w:t>【</w:t>
      </w:r>
      <w:r w:rsidR="00BC7D21">
        <w:rPr>
          <w:rFonts w:hint="eastAsia"/>
        </w:rPr>
        <w:t>平成</w:t>
      </w:r>
      <w:r w:rsidR="00BC7D21">
        <w:rPr>
          <w:rFonts w:hint="eastAsia"/>
        </w:rPr>
        <w:t>20</w:t>
      </w:r>
      <w:r w:rsidR="00BC7D21">
        <w:rPr>
          <w:rFonts w:hint="eastAsia"/>
        </w:rPr>
        <w:t>年</w:t>
      </w:r>
      <w:r w:rsidR="00BC7D21">
        <w:rPr>
          <w:rFonts w:hint="eastAsia"/>
        </w:rPr>
        <w:t>6</w:t>
      </w:r>
      <w:r w:rsidR="00BC7D21">
        <w:rPr>
          <w:rFonts w:hint="eastAsia"/>
        </w:rPr>
        <w:t>月</w:t>
      </w:r>
      <w:r w:rsidR="00BC7D21">
        <w:rPr>
          <w:rFonts w:hint="eastAsia"/>
        </w:rPr>
        <w:t>6</w:t>
      </w:r>
      <w:r w:rsidR="00BC7D21">
        <w:rPr>
          <w:rFonts w:hint="eastAsia"/>
        </w:rPr>
        <w:t>日府令第</w:t>
      </w:r>
      <w:r w:rsidR="00BC7D21">
        <w:rPr>
          <w:rFonts w:hint="eastAsia"/>
        </w:rPr>
        <w:t>36</w:t>
      </w:r>
      <w:r w:rsidR="00BC7D21">
        <w:rPr>
          <w:rFonts w:hint="eastAsia"/>
        </w:rPr>
        <w:t>号改正後</w:t>
      </w:r>
      <w:r>
        <w:rPr>
          <w:rFonts w:hint="eastAsia"/>
        </w:rPr>
        <w:t>】</w:t>
      </w:r>
    </w:p>
    <w:p w:rsidR="00F84806" w:rsidRDefault="00F84806" w:rsidP="00F84806">
      <w:pPr>
        <w:ind w:left="2"/>
        <w:rPr>
          <w:rFonts w:hint="eastAsia"/>
        </w:rPr>
      </w:pPr>
    </w:p>
    <w:p w:rsidR="00F84806" w:rsidRPr="00C068C0" w:rsidRDefault="00F84806" w:rsidP="00F84806">
      <w:pPr>
        <w:ind w:leftChars="85" w:left="178"/>
      </w:pPr>
      <w:r w:rsidRPr="00C068C0">
        <w:t>（コマーシャル・ペーパーに係る参照方式の利用適格要件の特例）</w:t>
      </w:r>
    </w:p>
    <w:p w:rsidR="00F84806" w:rsidRPr="00370654" w:rsidRDefault="00F84806" w:rsidP="00F84806">
      <w:pPr>
        <w:ind w:left="179" w:hangingChars="85" w:hanging="179"/>
      </w:pPr>
      <w:r w:rsidRPr="00370654">
        <w:rPr>
          <w:b/>
          <w:bCs/>
        </w:rPr>
        <w:t>第九条の五</w:t>
      </w:r>
      <w:r w:rsidRPr="00370654">
        <w:t xml:space="preserve">　コマーシャル・ペーパーの発行者が、当該コマーシャル・ペーパーの募集又は売出しに係る有価証券届出書を提出しようとする場合には、当該コマーシャル・ペーパーに複数の指定格付機関から</w:t>
      </w:r>
      <w:r w:rsidRPr="00217C93">
        <w:t>金融庁長官</w:t>
      </w:r>
      <w:r w:rsidRPr="00370654">
        <w:t>が指定格付機関ごとに指定した格付が付与されている場合にも、法第五条第四項第二号に規定する</w:t>
      </w:r>
      <w:r w:rsidRPr="00F84806">
        <w:t>内閣府令で</w:t>
      </w:r>
      <w:r w:rsidRPr="00370654">
        <w:t>定める基準を満たすものとする。</w:t>
      </w:r>
    </w:p>
    <w:p w:rsidR="00F84806" w:rsidRPr="00F84806" w:rsidRDefault="00F84806" w:rsidP="00F84806">
      <w:pPr>
        <w:ind w:left="2"/>
        <w:rPr>
          <w:rFonts w:hint="eastAsia"/>
        </w:rPr>
      </w:pPr>
    </w:p>
    <w:p w:rsidR="00F84806" w:rsidRDefault="00F84806" w:rsidP="00F84806">
      <w:pPr>
        <w:ind w:left="2"/>
        <w:rPr>
          <w:rFonts w:hint="eastAsia"/>
        </w:rPr>
      </w:pPr>
    </w:p>
    <w:p w:rsidR="003642BE" w:rsidRPr="005F101F" w:rsidRDefault="003642BE" w:rsidP="003642BE">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3642BE" w:rsidRDefault="003642BE" w:rsidP="003642B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3642BE" w:rsidRPr="005F101F" w:rsidRDefault="003642BE" w:rsidP="003642BE">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3642BE" w:rsidRPr="005F101F" w:rsidRDefault="003642BE" w:rsidP="003642BE">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934E22" w:rsidRPr="005F101F" w:rsidRDefault="00934E22" w:rsidP="00934E2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934E22" w:rsidRPr="005F101F" w:rsidRDefault="00934E22" w:rsidP="00934E2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4D2B8C" w:rsidRPr="005F101F" w:rsidRDefault="004D2B8C" w:rsidP="004D2B8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4D2B8C" w:rsidRPr="005F101F" w:rsidRDefault="004D2B8C" w:rsidP="004D2B8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3642BE" w:rsidRPr="005F101F" w:rsidRDefault="003642BE" w:rsidP="003642BE">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3642BE" w:rsidRPr="005F101F" w:rsidRDefault="003642BE" w:rsidP="003642BE">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217C93" w:rsidRDefault="003642BE" w:rsidP="00217C93">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217C93" w:rsidRDefault="00217C93" w:rsidP="00217C93">
      <w:pPr>
        <w:rPr>
          <w:rFonts w:hint="eastAsia"/>
        </w:rPr>
      </w:pPr>
    </w:p>
    <w:p w:rsidR="00217C93" w:rsidRDefault="00217C93" w:rsidP="00217C93">
      <w:pPr>
        <w:rPr>
          <w:rFonts w:hint="eastAsia"/>
        </w:rPr>
      </w:pPr>
      <w:r>
        <w:rPr>
          <w:rFonts w:hint="eastAsia"/>
        </w:rPr>
        <w:t>（改正後）</w:t>
      </w:r>
    </w:p>
    <w:p w:rsidR="00217C93" w:rsidRPr="00C068C0" w:rsidRDefault="00217C93" w:rsidP="00217C93">
      <w:pPr>
        <w:ind w:leftChars="85" w:left="178"/>
      </w:pPr>
      <w:r w:rsidRPr="00C068C0">
        <w:t>（コマーシャル・ペーパーに係る参照方式の利用適格要件の特例）</w:t>
      </w:r>
    </w:p>
    <w:p w:rsidR="00217C93" w:rsidRPr="00370654" w:rsidRDefault="00217C93" w:rsidP="00217C93">
      <w:pPr>
        <w:ind w:left="179" w:hangingChars="85" w:hanging="179"/>
      </w:pPr>
      <w:r w:rsidRPr="00370654">
        <w:rPr>
          <w:b/>
          <w:bCs/>
        </w:rPr>
        <w:t>第九条の五</w:t>
      </w:r>
      <w:r w:rsidRPr="00370654">
        <w:t xml:space="preserve">　コマーシャル・ペーパーの発行者が、当該コマーシャル・ペーパーの募集又は売出しに係る有価証券届出書を提出しようとする場合には、当該コマーシャル・ペーパーに複数の指定格付機関から</w:t>
      </w:r>
      <w:r w:rsidRPr="00217C93">
        <w:t>金融庁長官</w:t>
      </w:r>
      <w:r w:rsidRPr="00370654">
        <w:t>が指定格付機関ごとに指定した格付が付与されている場合にも、法第五条第四項第二号に規定する</w:t>
      </w:r>
      <w:r w:rsidR="004E7C10" w:rsidRPr="001777BA">
        <w:rPr>
          <w:u w:val="single" w:color="FF0000"/>
        </w:rPr>
        <w:t>内閣府令</w:t>
      </w:r>
      <w:r w:rsidRPr="00370654">
        <w:t>で定める基準を満たすものとする。</w:t>
      </w:r>
    </w:p>
    <w:p w:rsidR="00217C93" w:rsidRDefault="00217C93" w:rsidP="00217C93">
      <w:pPr>
        <w:ind w:left="178" w:hangingChars="85" w:hanging="178"/>
        <w:rPr>
          <w:rFonts w:hint="eastAsia"/>
        </w:rPr>
      </w:pPr>
    </w:p>
    <w:p w:rsidR="00217C93" w:rsidRDefault="00217C93" w:rsidP="00217C93">
      <w:pPr>
        <w:ind w:left="178" w:hangingChars="85" w:hanging="178"/>
        <w:rPr>
          <w:rFonts w:hint="eastAsia"/>
        </w:rPr>
      </w:pPr>
      <w:r>
        <w:rPr>
          <w:rFonts w:hint="eastAsia"/>
        </w:rPr>
        <w:t>（改正前）</w:t>
      </w:r>
    </w:p>
    <w:p w:rsidR="00217C93" w:rsidRPr="00C068C0" w:rsidRDefault="00217C93" w:rsidP="00217C93">
      <w:pPr>
        <w:ind w:leftChars="85" w:left="178"/>
      </w:pPr>
      <w:r w:rsidRPr="00C068C0">
        <w:t>（コマーシャル・ペーパーに係る参照方式の利用適格要件の特例）</w:t>
      </w:r>
    </w:p>
    <w:p w:rsidR="00217C93" w:rsidRPr="00370654" w:rsidRDefault="00217C93" w:rsidP="00217C93">
      <w:pPr>
        <w:ind w:left="179" w:hangingChars="85" w:hanging="179"/>
      </w:pPr>
      <w:r w:rsidRPr="00370654">
        <w:rPr>
          <w:b/>
          <w:bCs/>
        </w:rPr>
        <w:t>第九条の五</w:t>
      </w:r>
      <w:r w:rsidRPr="00370654">
        <w:t xml:space="preserve">　コマーシャル・ペーパーの発行者が、当該コマーシャル・ペーパーの募集又は売出しに係る有価証券届出書を提出しようとする場合には、当該コマーシャル・ペーパーに複数の指定格付機関から</w:t>
      </w:r>
      <w:r w:rsidRPr="00217C93">
        <w:t>金融庁長官</w:t>
      </w:r>
      <w:r w:rsidRPr="00370654">
        <w:t>が指定格付機関ごとに指定した格付が付与されている場合にも、法第五条第四項第二号に規定する</w:t>
      </w:r>
      <w:r w:rsidRPr="00221AFA">
        <w:rPr>
          <w:u w:val="single" w:color="FF0000"/>
        </w:rPr>
        <w:t>総理府令</w:t>
      </w:r>
      <w:r w:rsidRPr="00370654">
        <w:t>で定める基準を満たすものとする。</w:t>
      </w:r>
    </w:p>
    <w:p w:rsidR="00217C93" w:rsidRDefault="00217C93" w:rsidP="00217C93">
      <w:pPr>
        <w:rPr>
          <w:rFonts w:hint="eastAsia"/>
        </w:rPr>
      </w:pPr>
    </w:p>
    <w:p w:rsidR="003642BE" w:rsidRPr="005F101F" w:rsidRDefault="003642BE" w:rsidP="003642BE">
      <w:pPr>
        <w:rPr>
          <w:rFonts w:hint="eastAsia"/>
        </w:rPr>
      </w:pPr>
    </w:p>
    <w:p w:rsidR="00370654" w:rsidRDefault="003642BE" w:rsidP="0037065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370654" w:rsidRDefault="00370654" w:rsidP="00370654">
      <w:pPr>
        <w:rPr>
          <w:rFonts w:hint="eastAsia"/>
        </w:rPr>
      </w:pPr>
    </w:p>
    <w:p w:rsidR="00370654" w:rsidRDefault="00370654" w:rsidP="00370654">
      <w:pPr>
        <w:rPr>
          <w:rFonts w:hint="eastAsia"/>
        </w:rPr>
      </w:pPr>
      <w:r>
        <w:rPr>
          <w:rFonts w:hint="eastAsia"/>
        </w:rPr>
        <w:t>（改正後）</w:t>
      </w:r>
    </w:p>
    <w:p w:rsidR="00370654" w:rsidRPr="00C068C0" w:rsidRDefault="00370654" w:rsidP="00370654">
      <w:pPr>
        <w:ind w:leftChars="85" w:left="178"/>
      </w:pPr>
      <w:r w:rsidRPr="00C068C0">
        <w:t>（コマーシャル・ペーパーに係る参照方式の利用適格要件の特例）</w:t>
      </w:r>
    </w:p>
    <w:p w:rsidR="00370654" w:rsidRPr="00370654" w:rsidRDefault="00370654" w:rsidP="00370654">
      <w:pPr>
        <w:ind w:left="179" w:hangingChars="85" w:hanging="179"/>
      </w:pPr>
      <w:r w:rsidRPr="00370654">
        <w:rPr>
          <w:b/>
          <w:bCs/>
        </w:rPr>
        <w:t>第九条の五</w:t>
      </w:r>
      <w:r w:rsidRPr="00370654">
        <w:t xml:space="preserve">　コマーシャル・ペーパーの発行者が、当該コマーシャル・ペーパーの募集又は売出しに係る有価証券届出書を提出しようとする場合には、当該コマーシャル・ペーパーに複数の指定格付機関から</w:t>
      </w:r>
      <w:r w:rsidRPr="00221AFA">
        <w:rPr>
          <w:u w:val="single" w:color="FF0000"/>
        </w:rPr>
        <w:t>金融庁長官</w:t>
      </w:r>
      <w:r w:rsidRPr="00370654">
        <w:t>が指定格付機関ごとに指定した格付が付与されている場合にも、法第五条第四項第二号に規定する</w:t>
      </w:r>
      <w:r w:rsidRPr="00221AFA">
        <w:rPr>
          <w:u w:val="single" w:color="FF0000"/>
        </w:rPr>
        <w:t>総理府令</w:t>
      </w:r>
      <w:r w:rsidRPr="00370654">
        <w:t>で定める基準を満たすものとする。</w:t>
      </w:r>
    </w:p>
    <w:p w:rsidR="00370654" w:rsidRPr="00370654" w:rsidRDefault="00370654" w:rsidP="00370654">
      <w:pPr>
        <w:ind w:left="178" w:hangingChars="85" w:hanging="178"/>
        <w:rPr>
          <w:rFonts w:hint="eastAsia"/>
        </w:rPr>
      </w:pPr>
    </w:p>
    <w:p w:rsidR="00370654" w:rsidRPr="00370654" w:rsidRDefault="00370654" w:rsidP="00370654">
      <w:pPr>
        <w:ind w:left="178" w:hangingChars="85" w:hanging="178"/>
        <w:rPr>
          <w:rFonts w:hint="eastAsia"/>
        </w:rPr>
      </w:pPr>
      <w:r w:rsidRPr="00370654">
        <w:rPr>
          <w:rFonts w:hint="eastAsia"/>
        </w:rPr>
        <w:t>（改正前）</w:t>
      </w:r>
    </w:p>
    <w:p w:rsidR="00370654" w:rsidRPr="00370654" w:rsidRDefault="00370654" w:rsidP="00370654">
      <w:pPr>
        <w:ind w:leftChars="85" w:left="178"/>
      </w:pPr>
      <w:r w:rsidRPr="00370654">
        <w:t>（コマーシャル・ペーパーに係る参照方式の利用適格要件の特例）</w:t>
      </w:r>
    </w:p>
    <w:p w:rsidR="00370654" w:rsidRPr="003642BE" w:rsidRDefault="00370654" w:rsidP="00370654">
      <w:pPr>
        <w:ind w:left="179" w:hangingChars="85" w:hanging="179"/>
      </w:pPr>
      <w:r w:rsidRPr="00370654">
        <w:rPr>
          <w:b/>
          <w:bCs/>
        </w:rPr>
        <w:t>第九条の五</w:t>
      </w:r>
      <w:r w:rsidRPr="00370654">
        <w:t xml:space="preserve">　コマーシャル・ペーパーの発行者が、当該コマーシャル・ペーパーの募集又は売出しに係る有価証券届出書を提出しようとする場合には、当該コマーシャル・ペーパーに複数の指定格付機関から</w:t>
      </w:r>
      <w:r w:rsidRPr="00370654">
        <w:rPr>
          <w:u w:val="single" w:color="FF0000"/>
        </w:rPr>
        <w:t>大蔵大臣</w:t>
      </w:r>
      <w:r w:rsidRPr="00370654">
        <w:t>が指定格付機関ごとに指定した格付が付与されている場合にも、法第五条第四項第二号に規定する</w:t>
      </w:r>
      <w:r w:rsidRPr="00370654">
        <w:rPr>
          <w:u w:val="single" w:color="FF0000"/>
        </w:rPr>
        <w:t>大蔵省令</w:t>
      </w:r>
      <w:r w:rsidRPr="003642BE">
        <w:t>で定める基準を満たすものとする。</w:t>
      </w:r>
    </w:p>
    <w:p w:rsidR="00370654" w:rsidRDefault="00370654" w:rsidP="00370654">
      <w:pPr>
        <w:rPr>
          <w:rFonts w:hint="eastAsia"/>
        </w:rPr>
      </w:pPr>
    </w:p>
    <w:p w:rsidR="003642BE" w:rsidRPr="005F101F" w:rsidRDefault="003642BE" w:rsidP="003642BE">
      <w:pPr>
        <w:rPr>
          <w:rFonts w:hint="eastAsia"/>
        </w:rPr>
      </w:pPr>
    </w:p>
    <w:p w:rsidR="003642BE" w:rsidRPr="005F101F" w:rsidRDefault="003642BE" w:rsidP="003642BE">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3642BE" w:rsidRDefault="003642BE" w:rsidP="003642BE">
      <w:pPr>
        <w:rPr>
          <w:rFonts w:hint="eastAsia"/>
        </w:rPr>
      </w:pPr>
    </w:p>
    <w:p w:rsidR="003642BE" w:rsidRDefault="003642BE" w:rsidP="003642BE">
      <w:pPr>
        <w:rPr>
          <w:rFonts w:hint="eastAsia"/>
        </w:rPr>
      </w:pPr>
      <w:r>
        <w:rPr>
          <w:rFonts w:hint="eastAsia"/>
        </w:rPr>
        <w:t>（改正後）</w:t>
      </w:r>
    </w:p>
    <w:p w:rsidR="003642BE" w:rsidRPr="00C068C0" w:rsidRDefault="003642BE" w:rsidP="003642BE">
      <w:pPr>
        <w:ind w:leftChars="85" w:left="178"/>
      </w:pPr>
      <w:r w:rsidRPr="00C068C0">
        <w:t>（コマーシャル・ペーパーに係る参照方式の利用適格要件の特例）</w:t>
      </w:r>
    </w:p>
    <w:p w:rsidR="003642BE" w:rsidRPr="003642BE" w:rsidRDefault="003642BE" w:rsidP="003642BE">
      <w:pPr>
        <w:ind w:left="179" w:hangingChars="85" w:hanging="179"/>
      </w:pPr>
      <w:r w:rsidRPr="003642BE">
        <w:rPr>
          <w:b/>
          <w:bCs/>
          <w:u w:val="single" w:color="FF0000"/>
        </w:rPr>
        <w:t>第九条の五</w:t>
      </w:r>
      <w:r w:rsidRPr="00C068C0">
        <w:t xml:space="preserve">　コマーシャル・ペーパーの発行者が、当該コマーシャル・ペーパーの募集又は売出しに係る有価証券届出書を提出しようとする場合には、当該コマーシャル・ペーパーに複数の</w:t>
      </w:r>
      <w:r w:rsidRPr="003642BE">
        <w:t>指定格付機関から大蔵大臣が指定格付機関ごとに指定した格付が付与されている場合にも、法</w:t>
      </w:r>
      <w:r w:rsidRPr="00E726D4">
        <w:rPr>
          <w:u w:val="single" w:color="FF0000"/>
        </w:rPr>
        <w:t>第五条第四項第二号</w:t>
      </w:r>
      <w:r w:rsidRPr="003642BE">
        <w:t>に規定する大蔵省令で定める基準を満たすものとする。</w:t>
      </w:r>
    </w:p>
    <w:p w:rsidR="003642BE" w:rsidRPr="003642BE" w:rsidRDefault="003642BE" w:rsidP="003642BE">
      <w:pPr>
        <w:ind w:left="178" w:hangingChars="85" w:hanging="178"/>
        <w:rPr>
          <w:rFonts w:hint="eastAsia"/>
        </w:rPr>
      </w:pPr>
    </w:p>
    <w:p w:rsidR="003642BE" w:rsidRPr="003642BE" w:rsidRDefault="003642BE" w:rsidP="003642BE">
      <w:pPr>
        <w:ind w:left="178" w:hangingChars="85" w:hanging="178"/>
        <w:rPr>
          <w:rFonts w:hint="eastAsia"/>
        </w:rPr>
      </w:pPr>
      <w:r w:rsidRPr="003642BE">
        <w:rPr>
          <w:rFonts w:hint="eastAsia"/>
        </w:rPr>
        <w:t>（改正前）</w:t>
      </w:r>
    </w:p>
    <w:p w:rsidR="003642BE" w:rsidRPr="003642BE" w:rsidRDefault="003642BE" w:rsidP="003642BE">
      <w:pPr>
        <w:ind w:leftChars="85" w:left="178"/>
      </w:pPr>
      <w:r w:rsidRPr="003642BE">
        <w:t>（コマーシャル・ペーパーに係る参照方式の利用適格要件の特例）</w:t>
      </w:r>
    </w:p>
    <w:p w:rsidR="003642BE" w:rsidRPr="00C068C0" w:rsidRDefault="003642BE" w:rsidP="003642BE">
      <w:pPr>
        <w:ind w:left="179" w:hangingChars="85" w:hanging="179"/>
      </w:pPr>
      <w:r w:rsidRPr="003642BE">
        <w:rPr>
          <w:b/>
          <w:bCs/>
          <w:u w:val="single" w:color="FF0000"/>
        </w:rPr>
        <w:t>第九条の四</w:t>
      </w:r>
      <w:r w:rsidRPr="003642BE">
        <w:t xml:space="preserve">　コマーシャル・ペーパーの発行者が、当該コマーシャル・ペーパーの募集又は売出しに係る有価証券届出書を提出しようとする場合には、当該コマーシャル・ペーパーに複数の指定格付機関から大蔵大臣が指定格付機関</w:t>
      </w:r>
      <w:r w:rsidRPr="00C068C0">
        <w:t>ごとに指定した格付が付与されている場合にも、法</w:t>
      </w:r>
      <w:r w:rsidRPr="003642BE">
        <w:rPr>
          <w:u w:val="single" w:color="FF0000"/>
        </w:rPr>
        <w:t>第五条第三項第二号</w:t>
      </w:r>
      <w:r w:rsidRPr="00C068C0">
        <w:t>に規定する大蔵省令で定める基準を満たすものとする。</w:t>
      </w:r>
    </w:p>
    <w:p w:rsidR="006F7A7D" w:rsidRPr="003642BE" w:rsidRDefault="006F7A7D">
      <w:pPr>
        <w:rPr>
          <w:rFonts w:hint="eastAsia"/>
        </w:rPr>
      </w:pPr>
    </w:p>
    <w:p w:rsidR="003642BE" w:rsidRPr="005F101F" w:rsidRDefault="003642BE" w:rsidP="003642BE">
      <w:pPr>
        <w:rPr>
          <w:rFonts w:hint="eastAsia"/>
        </w:rPr>
      </w:pPr>
    </w:p>
    <w:p w:rsidR="003642BE" w:rsidRPr="005F101F" w:rsidRDefault="003642BE" w:rsidP="003642BE">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lastRenderedPageBreak/>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3642BE" w:rsidRDefault="003642BE" w:rsidP="003642BE">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p>
    <w:p w:rsidR="003642BE" w:rsidRDefault="003642BE" w:rsidP="003642BE">
      <w:pPr>
        <w:rPr>
          <w:rFonts w:hint="eastAsia"/>
        </w:rPr>
      </w:pPr>
    </w:p>
    <w:p w:rsidR="003642BE" w:rsidRDefault="003642BE" w:rsidP="003642BE">
      <w:pPr>
        <w:rPr>
          <w:rFonts w:hint="eastAsia"/>
        </w:rPr>
      </w:pPr>
      <w:r>
        <w:rPr>
          <w:rFonts w:hint="eastAsia"/>
        </w:rPr>
        <w:t>（改正後）</w:t>
      </w:r>
    </w:p>
    <w:p w:rsidR="003642BE" w:rsidRPr="00C068C0" w:rsidRDefault="003642BE" w:rsidP="003642BE">
      <w:pPr>
        <w:ind w:leftChars="85" w:left="178"/>
      </w:pPr>
      <w:r w:rsidRPr="00C068C0">
        <w:t>（コマーシャル・ペーパーに係る参照方式の利用適格要件の特例）</w:t>
      </w:r>
    </w:p>
    <w:p w:rsidR="003642BE" w:rsidRPr="00C068C0" w:rsidRDefault="003642BE" w:rsidP="003642BE">
      <w:pPr>
        <w:ind w:left="179" w:hangingChars="85" w:hanging="179"/>
      </w:pPr>
      <w:r w:rsidRPr="00C068C0">
        <w:rPr>
          <w:b/>
          <w:bCs/>
        </w:rPr>
        <w:t>第九条の四</w:t>
      </w:r>
      <w:r w:rsidRPr="00C068C0">
        <w:t xml:space="preserve">　</w:t>
      </w:r>
      <w:r w:rsidRPr="00297863">
        <w:rPr>
          <w:rFonts w:hint="eastAsia"/>
          <w:u w:val="single" w:color="FF0000"/>
        </w:rPr>
        <w:t>（削除）</w:t>
      </w:r>
    </w:p>
    <w:p w:rsidR="003642BE" w:rsidRPr="00C068C0" w:rsidRDefault="003642BE" w:rsidP="003642BE">
      <w:pPr>
        <w:ind w:left="178" w:hangingChars="85" w:hanging="178"/>
      </w:pPr>
      <w:r w:rsidRPr="005B3EC6">
        <w:rPr>
          <w:rFonts w:hint="eastAsia"/>
          <w:u w:val="single" w:color="FF0000"/>
        </w:rPr>
        <w:t>１</w:t>
      </w:r>
      <w:r w:rsidRPr="00C068C0">
        <w:t xml:space="preserve">　コマーシャル・ペーパーの発行者が、当該コマーシャル・ペーパーの募集又は売出しに係る有価証券届出書を提出しようとする場合には、当該コマーシャル・ペーパーに複数の</w:t>
      </w:r>
      <w:r w:rsidRPr="00364965">
        <w:rPr>
          <w:u w:val="double" w:color="FF0000"/>
        </w:rPr>
        <w:t>指定格付機関から大蔵大臣が指定格付機関</w:t>
      </w:r>
      <w:r w:rsidRPr="00C068C0">
        <w:t>ごとに指定した格付が付与されている場合にも、法第五条第三項第二号に規定する大蔵省令で定める基準を満たすものとする。</w:t>
      </w:r>
    </w:p>
    <w:p w:rsidR="003642BE" w:rsidRDefault="003642BE" w:rsidP="003642BE">
      <w:pPr>
        <w:ind w:left="178" w:hangingChars="85" w:hanging="178"/>
        <w:rPr>
          <w:rFonts w:hint="eastAsia"/>
        </w:rPr>
      </w:pPr>
    </w:p>
    <w:p w:rsidR="003642BE" w:rsidRDefault="003642BE" w:rsidP="003642BE">
      <w:pPr>
        <w:ind w:left="178" w:hangingChars="85" w:hanging="178"/>
        <w:rPr>
          <w:rFonts w:hint="eastAsia"/>
        </w:rPr>
      </w:pPr>
      <w:r>
        <w:rPr>
          <w:rFonts w:hint="eastAsia"/>
        </w:rPr>
        <w:t>（改正前）</w:t>
      </w:r>
    </w:p>
    <w:p w:rsidR="003642BE" w:rsidRPr="00C068C0" w:rsidRDefault="003642BE" w:rsidP="003642BE">
      <w:pPr>
        <w:ind w:leftChars="85" w:left="178"/>
      </w:pPr>
      <w:r w:rsidRPr="00C068C0">
        <w:t>（コマーシャル・ペーパーに係る参照方式の利用適格要件の特例）</w:t>
      </w:r>
    </w:p>
    <w:p w:rsidR="003642BE" w:rsidRPr="00C068C0" w:rsidRDefault="003642BE" w:rsidP="003642BE">
      <w:pPr>
        <w:ind w:left="179" w:hangingChars="85" w:hanging="179"/>
      </w:pPr>
      <w:r w:rsidRPr="00C068C0">
        <w:rPr>
          <w:b/>
          <w:bCs/>
        </w:rPr>
        <w:t>第九条の四</w:t>
      </w:r>
      <w:r w:rsidRPr="00C068C0">
        <w:t xml:space="preserve">　</w:t>
      </w:r>
      <w:r w:rsidRPr="005B3EC6">
        <w:rPr>
          <w:u w:val="single" w:color="FF0000"/>
        </w:rPr>
        <w:t>コマーシャル・ペーパーの発行者が、当該コマーシャル・ペーパーの募集又は売出しに係る有価証券届出書を提出しようとする場合には、前条第二項の規定にかかわらず、法第五条第三項第一号に規定する大蔵省令で定める期間は二年間とする。</w:t>
      </w:r>
    </w:p>
    <w:p w:rsidR="003642BE" w:rsidRPr="00C068C0" w:rsidRDefault="003642BE" w:rsidP="003642BE">
      <w:pPr>
        <w:ind w:left="178" w:hangingChars="85" w:hanging="178"/>
      </w:pPr>
      <w:r w:rsidRPr="005B3EC6">
        <w:rPr>
          <w:u w:val="single" w:color="FF0000"/>
        </w:rPr>
        <w:t>２</w:t>
      </w:r>
      <w:r w:rsidRPr="00C068C0">
        <w:t xml:space="preserve">　コマーシャル・ペーパーの発行者が、当該コマーシャル・ペーパーの募集又は売出しに係る有価証券届出書を提出しようとする場合には、当該コマーシャル・ペーパーに複数の</w:t>
      </w:r>
      <w:r w:rsidRPr="005B3EC6">
        <w:rPr>
          <w:u w:val="double" w:color="FF0000"/>
        </w:rPr>
        <w:t>格付機関（前条第</w:t>
      </w:r>
      <w:r w:rsidRPr="005B3EC6">
        <w:rPr>
          <w:rFonts w:hint="eastAsia"/>
          <w:u w:val="double" w:color="FF0000"/>
        </w:rPr>
        <w:t>四</w:t>
      </w:r>
      <w:r w:rsidRPr="005B3EC6">
        <w:rPr>
          <w:u w:val="double" w:color="FF0000"/>
        </w:rPr>
        <w:t>項ホに規定する格付機関をいう。）から大蔵大臣が当該格付機関</w:t>
      </w:r>
      <w:r w:rsidRPr="00C068C0">
        <w:t>ごとに指定した格付が付与されている場合にも、法第五条第三項第二号に規定する大蔵省令で定める基準を満たすものとする。</w:t>
      </w:r>
    </w:p>
    <w:p w:rsidR="003642BE" w:rsidRDefault="003642BE" w:rsidP="003642BE">
      <w:pPr>
        <w:rPr>
          <w:rFonts w:hint="eastAsia"/>
        </w:rPr>
      </w:pPr>
    </w:p>
    <w:p w:rsidR="003642BE" w:rsidRPr="005F101F" w:rsidRDefault="003642BE" w:rsidP="003642BE">
      <w:pPr>
        <w:rPr>
          <w:rFonts w:hint="eastAsia"/>
        </w:rPr>
      </w:pPr>
    </w:p>
    <w:p w:rsidR="003642BE" w:rsidRPr="005F101F" w:rsidRDefault="003642BE" w:rsidP="003642BE">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lastRenderedPageBreak/>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3642BE" w:rsidRPr="005F101F" w:rsidRDefault="003642BE" w:rsidP="003642BE">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3642BE" w:rsidRPr="005F101F" w:rsidRDefault="003642BE" w:rsidP="003642BE">
      <w:pPr>
        <w:ind w:left="2"/>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3642BE" w:rsidRDefault="003642BE" w:rsidP="003642BE">
      <w:pPr>
        <w:rPr>
          <w:rFonts w:hint="eastAsia"/>
        </w:rPr>
      </w:pPr>
    </w:p>
    <w:p w:rsidR="003642BE" w:rsidRDefault="003642BE" w:rsidP="003642BE">
      <w:pPr>
        <w:rPr>
          <w:rFonts w:hint="eastAsia"/>
        </w:rPr>
      </w:pPr>
      <w:r>
        <w:rPr>
          <w:rFonts w:hint="eastAsia"/>
        </w:rPr>
        <w:t>（改正後）</w:t>
      </w:r>
    </w:p>
    <w:p w:rsidR="003642BE" w:rsidRPr="00C068C0" w:rsidRDefault="003642BE" w:rsidP="003642BE">
      <w:pPr>
        <w:ind w:leftChars="85" w:left="178"/>
      </w:pPr>
      <w:r w:rsidRPr="00C068C0">
        <w:t>（コマーシャル・ペーパーに係る参照方式の利用適格要件の特例）</w:t>
      </w:r>
    </w:p>
    <w:p w:rsidR="003642BE" w:rsidRPr="00C068C0" w:rsidRDefault="003642BE" w:rsidP="003642BE">
      <w:pPr>
        <w:ind w:left="179" w:hangingChars="85" w:hanging="179"/>
      </w:pPr>
      <w:r w:rsidRPr="00C068C0">
        <w:rPr>
          <w:b/>
          <w:bCs/>
        </w:rPr>
        <w:t>第九条の四</w:t>
      </w:r>
      <w:r w:rsidRPr="00C068C0">
        <w:t xml:space="preserve">　コマーシャル・ペーパーの発行者が、当該コマーシャル・ペーパーの募集又は売出しに係る有価証券届出書を提出しようとする場合には、前条第二項の規定にかかわらず、法第五条第三項第一号に規定する大蔵省令で定める期間は二年間とする。</w:t>
      </w:r>
    </w:p>
    <w:p w:rsidR="003642BE" w:rsidRPr="00C068C0" w:rsidRDefault="003642BE" w:rsidP="003642BE">
      <w:pPr>
        <w:ind w:left="178" w:hangingChars="85" w:hanging="178"/>
      </w:pPr>
      <w:r w:rsidRPr="00C068C0">
        <w:t>２　コマーシャル・ペーパーの発行者が、当該コマーシャル・ペーパーの募集又は売出しに係る有価証券届出書を提出しようとする場合には、当該コマーシャル・ペーパーに複数の格付機関（前条第</w:t>
      </w:r>
      <w:r>
        <w:rPr>
          <w:rFonts w:hint="eastAsia"/>
        </w:rPr>
        <w:t>四</w:t>
      </w:r>
      <w:r w:rsidRPr="00C068C0">
        <w:t>項ホに規定する格付機関をいう。）から大蔵大臣が当該格付機関ごとに指定した格付が付与されている場合にも、法第五条第三項第二号に規定する大蔵省令で定める基準を満たすものとする。</w:t>
      </w:r>
    </w:p>
    <w:p w:rsidR="003642BE" w:rsidRPr="002E2FC0" w:rsidRDefault="003642BE" w:rsidP="003642BE">
      <w:pPr>
        <w:ind w:left="178" w:hangingChars="85" w:hanging="178"/>
        <w:rPr>
          <w:rFonts w:hint="eastAsia"/>
        </w:rPr>
      </w:pPr>
    </w:p>
    <w:p w:rsidR="003642BE" w:rsidRDefault="003642BE" w:rsidP="003642BE">
      <w:pPr>
        <w:ind w:left="178" w:hangingChars="85" w:hanging="178"/>
        <w:rPr>
          <w:rFonts w:hint="eastAsia"/>
        </w:rPr>
      </w:pPr>
      <w:r>
        <w:rPr>
          <w:rFonts w:hint="eastAsia"/>
        </w:rPr>
        <w:t>（改正前）</w:t>
      </w:r>
    </w:p>
    <w:p w:rsidR="003642BE" w:rsidRPr="00205E78" w:rsidRDefault="003642BE" w:rsidP="003642BE">
      <w:pPr>
        <w:rPr>
          <w:rFonts w:hint="eastAsia"/>
          <w:u w:val="single" w:color="FF0000"/>
        </w:rPr>
      </w:pPr>
      <w:r w:rsidRPr="00205E78">
        <w:rPr>
          <w:rFonts w:hint="eastAsia"/>
          <w:u w:val="single" w:color="FF0000"/>
        </w:rPr>
        <w:t>（新設）</w:t>
      </w:r>
    </w:p>
    <w:p w:rsidR="003642BE" w:rsidRPr="003642BE" w:rsidRDefault="003642BE">
      <w:pPr>
        <w:rPr>
          <w:rFonts w:hint="eastAsia"/>
        </w:rPr>
      </w:pPr>
    </w:p>
    <w:sectPr w:rsidR="003642BE" w:rsidRPr="003642B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8CA" w:rsidRDefault="00A958CA">
      <w:r>
        <w:separator/>
      </w:r>
    </w:p>
  </w:endnote>
  <w:endnote w:type="continuationSeparator" w:id="0">
    <w:p w:rsidR="00A958CA" w:rsidRDefault="00A95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2BE" w:rsidRDefault="003642BE" w:rsidP="003642B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642BE" w:rsidRDefault="003642BE" w:rsidP="003642B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2BE" w:rsidRDefault="003642BE" w:rsidP="003642B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56564">
      <w:rPr>
        <w:rStyle w:val="a4"/>
        <w:noProof/>
      </w:rPr>
      <w:t>1</w:t>
    </w:r>
    <w:r>
      <w:rPr>
        <w:rStyle w:val="a4"/>
      </w:rPr>
      <w:fldChar w:fldCharType="end"/>
    </w:r>
  </w:p>
  <w:p w:rsidR="003642BE" w:rsidRDefault="003642BE" w:rsidP="003642BE">
    <w:pPr>
      <w:pStyle w:val="a3"/>
      <w:ind w:right="360"/>
    </w:pPr>
    <w:r>
      <w:rPr>
        <w:rFonts w:hint="eastAsia"/>
      </w:rPr>
      <w:t xml:space="preserve">開示府令　</w:t>
    </w:r>
    <w:r w:rsidR="00723388">
      <w:rPr>
        <w:rFonts w:ascii="Times New Roman" w:hAnsi="Times New Roman"/>
        <w:kern w:val="0"/>
        <w:szCs w:val="21"/>
      </w:rPr>
      <w:fldChar w:fldCharType="begin"/>
    </w:r>
    <w:r w:rsidR="00723388">
      <w:rPr>
        <w:rFonts w:ascii="Times New Roman" w:hAnsi="Times New Roman"/>
        <w:kern w:val="0"/>
        <w:szCs w:val="21"/>
      </w:rPr>
      <w:instrText xml:space="preserve"> FILENAME </w:instrText>
    </w:r>
    <w:r w:rsidR="00723388">
      <w:rPr>
        <w:rFonts w:ascii="Times New Roman" w:hAnsi="Times New Roman"/>
        <w:kern w:val="0"/>
        <w:szCs w:val="21"/>
      </w:rPr>
      <w:fldChar w:fldCharType="separate"/>
    </w:r>
    <w:r w:rsidR="00723388">
      <w:rPr>
        <w:rFonts w:ascii="Times New Roman" w:hAnsi="Times New Roman" w:hint="eastAsia"/>
        <w:noProof/>
        <w:kern w:val="0"/>
        <w:szCs w:val="21"/>
      </w:rPr>
      <w:t>第</w:t>
    </w:r>
    <w:r w:rsidR="00723388">
      <w:rPr>
        <w:rFonts w:ascii="Times New Roman" w:hAnsi="Times New Roman" w:hint="eastAsia"/>
        <w:noProof/>
        <w:kern w:val="0"/>
        <w:szCs w:val="21"/>
      </w:rPr>
      <w:t>009</w:t>
    </w:r>
    <w:r w:rsidR="00723388">
      <w:rPr>
        <w:rFonts w:ascii="Times New Roman" w:hAnsi="Times New Roman" w:hint="eastAsia"/>
        <w:noProof/>
        <w:kern w:val="0"/>
        <w:szCs w:val="21"/>
      </w:rPr>
      <w:t>条の</w:t>
    </w:r>
    <w:r w:rsidR="00723388">
      <w:rPr>
        <w:rFonts w:ascii="Times New Roman" w:hAnsi="Times New Roman" w:hint="eastAsia"/>
        <w:noProof/>
        <w:kern w:val="0"/>
        <w:szCs w:val="21"/>
      </w:rPr>
      <w:t>5.doc</w:t>
    </w:r>
    <w:r w:rsidR="0072338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8CA" w:rsidRDefault="00A958CA">
      <w:r>
        <w:separator/>
      </w:r>
    </w:p>
  </w:footnote>
  <w:footnote w:type="continuationSeparator" w:id="0">
    <w:p w:rsidR="00A958CA" w:rsidRDefault="00A958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2BE"/>
    <w:rsid w:val="00217C93"/>
    <w:rsid w:val="002C730F"/>
    <w:rsid w:val="003642BE"/>
    <w:rsid w:val="00370654"/>
    <w:rsid w:val="004D2B8C"/>
    <w:rsid w:val="004E7C10"/>
    <w:rsid w:val="006E5F9A"/>
    <w:rsid w:val="006F7A7D"/>
    <w:rsid w:val="00723388"/>
    <w:rsid w:val="008B6DCB"/>
    <w:rsid w:val="00934E22"/>
    <w:rsid w:val="00956564"/>
    <w:rsid w:val="00973E7E"/>
    <w:rsid w:val="00A445E3"/>
    <w:rsid w:val="00A958CA"/>
    <w:rsid w:val="00AA4011"/>
    <w:rsid w:val="00B4239C"/>
    <w:rsid w:val="00BC7D21"/>
    <w:rsid w:val="00CE6E0C"/>
    <w:rsid w:val="00EA5FB8"/>
    <w:rsid w:val="00F848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2B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642BE"/>
    <w:pPr>
      <w:tabs>
        <w:tab w:val="center" w:pos="4252"/>
        <w:tab w:val="right" w:pos="8504"/>
      </w:tabs>
      <w:snapToGrid w:val="0"/>
    </w:pPr>
  </w:style>
  <w:style w:type="character" w:styleId="a4">
    <w:name w:val="page number"/>
    <w:basedOn w:val="a0"/>
    <w:rsid w:val="003642BE"/>
  </w:style>
  <w:style w:type="paragraph" w:styleId="a5">
    <w:name w:val="header"/>
    <w:basedOn w:val="a"/>
    <w:rsid w:val="0072338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600</Words>
  <Characters>3420</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2024-09-26T08:06:00Z</dcterms:created>
  <dcterms:modified xsi:type="dcterms:W3CDTF">2024-09-26T08:06:00Z</dcterms:modified>
</cp:coreProperties>
</file>